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070" w:type="dxa"/>
        <w:tblLayout w:type="fixed"/>
        <w:tblLook w:val="04A0" w:firstRow="1" w:lastRow="0" w:firstColumn="1" w:lastColumn="0" w:noHBand="0" w:noVBand="1"/>
      </w:tblPr>
      <w:tblGrid>
        <w:gridCol w:w="4501"/>
      </w:tblGrid>
      <w:tr w:rsidR="00CF6279" w:rsidRPr="00CF6279" w:rsidTr="00AC2ED8">
        <w:trPr>
          <w:trHeight w:val="517"/>
          <w:jc w:val="right"/>
        </w:trPr>
        <w:tc>
          <w:tcPr>
            <w:tcW w:w="4501" w:type="dxa"/>
            <w:vAlign w:val="bottom"/>
          </w:tcPr>
          <w:p w:rsidR="00CF6279" w:rsidRPr="00CF6279" w:rsidRDefault="00CF6279" w:rsidP="00CF6279">
            <w:pPr>
              <w:jc w:val="center"/>
              <w:rPr>
                <w:b w:val="0"/>
                <w:bCs w:val="0"/>
                <w:lang w:val="en-US" w:eastAsia="en-US"/>
              </w:rPr>
            </w:pPr>
            <w:r w:rsidRPr="00CF6279">
              <w:rPr>
                <w:b w:val="0"/>
                <w:bCs w:val="0"/>
                <w:lang w:eastAsia="en-US"/>
              </w:rPr>
              <w:t>УТВЕРЖДЕНА</w:t>
            </w:r>
          </w:p>
        </w:tc>
      </w:tr>
      <w:tr w:rsidR="00CF6279" w:rsidRPr="00CF6279" w:rsidTr="00AC2ED8">
        <w:trPr>
          <w:trHeight w:val="517"/>
          <w:jc w:val="right"/>
        </w:trPr>
        <w:tc>
          <w:tcPr>
            <w:tcW w:w="4501" w:type="dxa"/>
            <w:vAlign w:val="bottom"/>
          </w:tcPr>
          <w:p w:rsidR="00CF6279" w:rsidRPr="00CF6279" w:rsidRDefault="00CF6279" w:rsidP="00CF6279">
            <w:pPr>
              <w:jc w:val="center"/>
              <w:rPr>
                <w:b w:val="0"/>
                <w:bCs w:val="0"/>
                <w:lang w:eastAsia="en-US"/>
              </w:rPr>
            </w:pPr>
            <w:r w:rsidRPr="00CF6279">
              <w:rPr>
                <w:b w:val="0"/>
                <w:bCs w:val="0"/>
                <w:lang w:eastAsia="en-US"/>
              </w:rPr>
              <w:t>приказом Министерства культуры Курской области</w:t>
            </w:r>
          </w:p>
        </w:tc>
      </w:tr>
      <w:tr w:rsidR="00CF6279" w:rsidRPr="00CF6279" w:rsidTr="00AC2ED8">
        <w:trPr>
          <w:trHeight w:val="300"/>
          <w:jc w:val="right"/>
        </w:trPr>
        <w:tc>
          <w:tcPr>
            <w:tcW w:w="4501" w:type="dxa"/>
            <w:vAlign w:val="bottom"/>
          </w:tcPr>
          <w:p w:rsidR="00CF6279" w:rsidRPr="00CF6279" w:rsidRDefault="00CF6279" w:rsidP="00CF6279">
            <w:pPr>
              <w:rPr>
                <w:b w:val="0"/>
                <w:bCs w:val="0"/>
                <w:lang w:eastAsia="en-US"/>
              </w:rPr>
            </w:pPr>
            <w:r w:rsidRPr="00CF6279">
              <w:rPr>
                <w:b w:val="0"/>
                <w:bCs w:val="0"/>
                <w:lang w:eastAsia="en-US"/>
              </w:rPr>
              <w:t>от «___» __________2023 г. № ____</w:t>
            </w:r>
          </w:p>
        </w:tc>
      </w:tr>
    </w:tbl>
    <w:p w:rsidR="004267E5" w:rsidRDefault="004267E5" w:rsidP="009E026F">
      <w:pPr>
        <w:keepNext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 w:val="0"/>
          <w:bCs w:val="0"/>
          <w:sz w:val="27"/>
          <w:szCs w:val="27"/>
        </w:rPr>
      </w:pPr>
    </w:p>
    <w:p w:rsidR="00CF6279" w:rsidRPr="009E026F" w:rsidRDefault="00CF6279" w:rsidP="009E026F">
      <w:pPr>
        <w:keepNext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7"/>
          <w:szCs w:val="27"/>
        </w:rPr>
      </w:pPr>
    </w:p>
    <w:p w:rsidR="004267E5" w:rsidRPr="009E026F" w:rsidRDefault="004267E5" w:rsidP="009E026F">
      <w:pPr>
        <w:keepNext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7"/>
          <w:szCs w:val="27"/>
        </w:rPr>
      </w:pPr>
      <w:r w:rsidRPr="009E026F">
        <w:rPr>
          <w:sz w:val="27"/>
          <w:szCs w:val="27"/>
        </w:rPr>
        <w:t>ПОЛ</w:t>
      </w:r>
      <w:r w:rsidR="001157BD">
        <w:rPr>
          <w:sz w:val="27"/>
          <w:szCs w:val="27"/>
        </w:rPr>
        <w:t>ИТИКА</w:t>
      </w:r>
    </w:p>
    <w:p w:rsidR="005E71BE" w:rsidRDefault="001157BD" w:rsidP="009E026F">
      <w:pPr>
        <w:contextualSpacing/>
        <w:jc w:val="center"/>
        <w:rPr>
          <w:sz w:val="27"/>
          <w:szCs w:val="27"/>
        </w:rPr>
      </w:pPr>
      <w:r w:rsidRPr="001157BD">
        <w:rPr>
          <w:sz w:val="27"/>
          <w:szCs w:val="27"/>
        </w:rPr>
        <w:t xml:space="preserve">Министерства </w:t>
      </w:r>
      <w:r w:rsidR="00CF6279">
        <w:rPr>
          <w:sz w:val="27"/>
          <w:szCs w:val="27"/>
        </w:rPr>
        <w:t xml:space="preserve">культуры </w:t>
      </w:r>
      <w:r w:rsidRPr="001157BD">
        <w:rPr>
          <w:sz w:val="27"/>
          <w:szCs w:val="27"/>
        </w:rPr>
        <w:t>Курской области в отношении обработки персональных данных</w:t>
      </w:r>
    </w:p>
    <w:p w:rsidR="001157BD" w:rsidRPr="009E026F" w:rsidRDefault="001157BD" w:rsidP="009E026F">
      <w:pPr>
        <w:contextualSpacing/>
        <w:jc w:val="center"/>
        <w:rPr>
          <w:b w:val="0"/>
          <w:color w:val="000000" w:themeColor="text1"/>
          <w:sz w:val="27"/>
          <w:szCs w:val="27"/>
        </w:rPr>
      </w:pPr>
    </w:p>
    <w:p w:rsidR="008A5C40" w:rsidRPr="009E026F" w:rsidRDefault="008A5C40" w:rsidP="009E026F">
      <w:pPr>
        <w:widowControl w:val="0"/>
        <w:autoSpaceDE w:val="0"/>
        <w:autoSpaceDN w:val="0"/>
        <w:ind w:firstLine="540"/>
        <w:contextualSpacing/>
        <w:jc w:val="center"/>
        <w:rPr>
          <w:sz w:val="27"/>
          <w:szCs w:val="27"/>
        </w:rPr>
      </w:pPr>
      <w:r w:rsidRPr="009E026F">
        <w:rPr>
          <w:sz w:val="27"/>
          <w:szCs w:val="27"/>
          <w:lang w:val="en-US"/>
        </w:rPr>
        <w:t>I</w:t>
      </w:r>
      <w:r w:rsidR="00CF6279">
        <w:rPr>
          <w:sz w:val="27"/>
          <w:szCs w:val="27"/>
        </w:rPr>
        <w:t xml:space="preserve">. </w:t>
      </w:r>
      <w:r w:rsidRPr="009E026F">
        <w:rPr>
          <w:sz w:val="27"/>
          <w:szCs w:val="27"/>
        </w:rPr>
        <w:t>Общие положения</w:t>
      </w:r>
    </w:p>
    <w:p w:rsidR="008A5C40" w:rsidRPr="009E026F" w:rsidRDefault="008A5C40" w:rsidP="009E026F">
      <w:pPr>
        <w:widowControl w:val="0"/>
        <w:autoSpaceDE w:val="0"/>
        <w:autoSpaceDN w:val="0"/>
        <w:ind w:firstLine="540"/>
        <w:contextualSpacing/>
        <w:jc w:val="center"/>
        <w:rPr>
          <w:b w:val="0"/>
          <w:bCs w:val="0"/>
          <w:sz w:val="27"/>
          <w:szCs w:val="27"/>
        </w:rPr>
      </w:pPr>
    </w:p>
    <w:p w:rsidR="005E71BE" w:rsidRPr="009E026F" w:rsidRDefault="008A5C40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 xml:space="preserve">1.1. </w:t>
      </w:r>
      <w:r w:rsidR="005E71BE" w:rsidRPr="009E026F">
        <w:rPr>
          <w:b w:val="0"/>
          <w:bCs w:val="0"/>
          <w:sz w:val="27"/>
          <w:szCs w:val="27"/>
        </w:rPr>
        <w:t>Пол</w:t>
      </w:r>
      <w:r w:rsidR="001157BD">
        <w:rPr>
          <w:b w:val="0"/>
          <w:bCs w:val="0"/>
          <w:sz w:val="27"/>
          <w:szCs w:val="27"/>
        </w:rPr>
        <w:t xml:space="preserve">итика </w:t>
      </w:r>
      <w:r w:rsidR="001157BD" w:rsidRPr="001157BD">
        <w:rPr>
          <w:b w:val="0"/>
          <w:sz w:val="27"/>
          <w:szCs w:val="27"/>
        </w:rPr>
        <w:t xml:space="preserve">Министерства </w:t>
      </w:r>
      <w:r w:rsidR="00CF6279">
        <w:rPr>
          <w:b w:val="0"/>
          <w:sz w:val="27"/>
          <w:szCs w:val="27"/>
        </w:rPr>
        <w:t xml:space="preserve">культуры </w:t>
      </w:r>
      <w:r w:rsidR="001157BD" w:rsidRPr="001157BD">
        <w:rPr>
          <w:b w:val="0"/>
          <w:sz w:val="27"/>
          <w:szCs w:val="27"/>
        </w:rPr>
        <w:t>Курской области в отношении обработки персональных данных</w:t>
      </w:r>
      <w:r w:rsidR="001157BD" w:rsidRPr="001157BD">
        <w:rPr>
          <w:sz w:val="27"/>
          <w:szCs w:val="27"/>
        </w:rPr>
        <w:t xml:space="preserve"> </w:t>
      </w:r>
      <w:r w:rsidR="001157BD">
        <w:rPr>
          <w:b w:val="0"/>
          <w:bCs w:val="0"/>
          <w:sz w:val="27"/>
          <w:szCs w:val="27"/>
        </w:rPr>
        <w:t>(далее - Политика</w:t>
      </w:r>
      <w:r w:rsidR="005E71BE" w:rsidRPr="009E026F">
        <w:rPr>
          <w:b w:val="0"/>
          <w:bCs w:val="0"/>
          <w:sz w:val="27"/>
          <w:szCs w:val="27"/>
        </w:rPr>
        <w:t>) определяет цели, содержание</w:t>
      </w:r>
      <w:r w:rsidR="001157BD">
        <w:rPr>
          <w:b w:val="0"/>
          <w:bCs w:val="0"/>
          <w:sz w:val="27"/>
          <w:szCs w:val="27"/>
        </w:rPr>
        <w:t>, условия</w:t>
      </w:r>
      <w:r w:rsidR="005E71BE" w:rsidRPr="009E026F">
        <w:rPr>
          <w:b w:val="0"/>
          <w:bCs w:val="0"/>
          <w:sz w:val="27"/>
          <w:szCs w:val="27"/>
        </w:rPr>
        <w:t xml:space="preserve">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5E71BE" w:rsidRPr="009E026F">
        <w:rPr>
          <w:b w:val="0"/>
          <w:sz w:val="27"/>
          <w:szCs w:val="27"/>
        </w:rPr>
        <w:t xml:space="preserve">Министерстве </w:t>
      </w:r>
      <w:r w:rsidR="00CF6279">
        <w:rPr>
          <w:b w:val="0"/>
          <w:sz w:val="27"/>
          <w:szCs w:val="27"/>
        </w:rPr>
        <w:t>культуры</w:t>
      </w:r>
      <w:r w:rsidR="005E71BE" w:rsidRPr="009E026F">
        <w:rPr>
          <w:b w:val="0"/>
          <w:sz w:val="27"/>
          <w:szCs w:val="27"/>
        </w:rPr>
        <w:t xml:space="preserve"> Курской области</w:t>
      </w:r>
      <w:r w:rsidR="005E71BE" w:rsidRPr="009E026F">
        <w:rPr>
          <w:b w:val="0"/>
          <w:bCs w:val="0"/>
          <w:sz w:val="27"/>
          <w:szCs w:val="27"/>
        </w:rPr>
        <w:t xml:space="preserve"> (далее - Министерство).</w:t>
      </w:r>
    </w:p>
    <w:p w:rsidR="008A5C40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1.2. Настоящ</w:t>
      </w:r>
      <w:r w:rsidR="001157BD">
        <w:rPr>
          <w:b w:val="0"/>
          <w:bCs w:val="0"/>
          <w:sz w:val="27"/>
          <w:szCs w:val="27"/>
        </w:rPr>
        <w:t>ая</w:t>
      </w:r>
      <w:r w:rsidRPr="009E026F">
        <w:rPr>
          <w:b w:val="0"/>
          <w:bCs w:val="0"/>
          <w:sz w:val="27"/>
          <w:szCs w:val="27"/>
        </w:rPr>
        <w:t xml:space="preserve"> Пол</w:t>
      </w:r>
      <w:r w:rsidR="001157BD">
        <w:rPr>
          <w:b w:val="0"/>
          <w:bCs w:val="0"/>
          <w:sz w:val="27"/>
          <w:szCs w:val="27"/>
        </w:rPr>
        <w:t>итика</w:t>
      </w:r>
      <w:r w:rsidRPr="009E026F">
        <w:rPr>
          <w:b w:val="0"/>
          <w:bCs w:val="0"/>
          <w:sz w:val="27"/>
          <w:szCs w:val="27"/>
        </w:rPr>
        <w:t xml:space="preserve"> определяет </w:t>
      </w:r>
      <w:r w:rsidR="008A5C40" w:rsidRPr="009E026F">
        <w:rPr>
          <w:b w:val="0"/>
          <w:bCs w:val="0"/>
          <w:sz w:val="27"/>
          <w:szCs w:val="27"/>
        </w:rPr>
        <w:t>Министерство</w:t>
      </w:r>
      <w:r w:rsidRPr="009E026F">
        <w:rPr>
          <w:b w:val="0"/>
          <w:bCs w:val="0"/>
          <w:sz w:val="27"/>
          <w:szCs w:val="27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8A5C40" w:rsidRPr="009E026F" w:rsidRDefault="00755DC4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1.3</w:t>
      </w:r>
      <w:r w:rsidR="008A5C40" w:rsidRPr="009E026F">
        <w:rPr>
          <w:b w:val="0"/>
          <w:bCs w:val="0"/>
          <w:color w:val="000000" w:themeColor="text1"/>
          <w:sz w:val="27"/>
          <w:szCs w:val="27"/>
        </w:rPr>
        <w:t>.</w:t>
      </w:r>
      <w:r w:rsidR="008A5C40" w:rsidRPr="009E026F">
        <w:rPr>
          <w:b w:val="0"/>
          <w:bCs w:val="0"/>
          <w:sz w:val="27"/>
          <w:szCs w:val="27"/>
        </w:rPr>
        <w:t xml:space="preserve"> Основные понятия, используемые в настояще</w:t>
      </w:r>
      <w:r w:rsidR="001157BD">
        <w:rPr>
          <w:b w:val="0"/>
          <w:bCs w:val="0"/>
          <w:sz w:val="27"/>
          <w:szCs w:val="27"/>
        </w:rPr>
        <w:t>й</w:t>
      </w:r>
      <w:r w:rsidR="008A5C40" w:rsidRPr="009E026F">
        <w:rPr>
          <w:b w:val="0"/>
          <w:bCs w:val="0"/>
          <w:sz w:val="27"/>
          <w:szCs w:val="27"/>
        </w:rPr>
        <w:t xml:space="preserve"> Пол</w:t>
      </w:r>
      <w:r w:rsidR="001157BD">
        <w:rPr>
          <w:b w:val="0"/>
          <w:bCs w:val="0"/>
          <w:sz w:val="27"/>
          <w:szCs w:val="27"/>
        </w:rPr>
        <w:t>итике</w:t>
      </w:r>
      <w:r w:rsidR="008A5C40" w:rsidRPr="009E026F">
        <w:rPr>
          <w:b w:val="0"/>
          <w:bCs w:val="0"/>
          <w:sz w:val="27"/>
          <w:szCs w:val="27"/>
        </w:rPr>
        <w:t>: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сбор;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запись;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систематизацию;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накопление;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хранение;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уточнение (обновление, изменение);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извлечение;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использование;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передачу (распространение, предоставление, доступ);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обезличивание;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lastRenderedPageBreak/>
        <w:t>- блокирование;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удаление;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- уничтожение.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A5C40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C1913" w:rsidRPr="009E026F" w:rsidRDefault="008A5C40" w:rsidP="009E026F">
      <w:pPr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sz w:val="27"/>
          <w:szCs w:val="27"/>
        </w:rPr>
        <w:t xml:space="preserve">1.4. Обработка персональных данных в </w:t>
      </w:r>
      <w:r w:rsidR="008A5C40" w:rsidRPr="009E026F">
        <w:rPr>
          <w:b w:val="0"/>
          <w:bCs w:val="0"/>
          <w:sz w:val="27"/>
          <w:szCs w:val="27"/>
        </w:rPr>
        <w:t>Министерстве</w:t>
      </w:r>
      <w:r w:rsidRPr="009E026F">
        <w:rPr>
          <w:b w:val="0"/>
          <w:bCs w:val="0"/>
          <w:sz w:val="27"/>
          <w:szCs w:val="27"/>
        </w:rPr>
        <w:t xml:space="preserve"> осуществляется с соблюдением принципов и условий, предусмотренных настоящ</w:t>
      </w:r>
      <w:r w:rsidR="001157BD">
        <w:rPr>
          <w:b w:val="0"/>
          <w:bCs w:val="0"/>
          <w:sz w:val="27"/>
          <w:szCs w:val="27"/>
        </w:rPr>
        <w:t>ей</w:t>
      </w:r>
      <w:r w:rsidRPr="009E026F">
        <w:rPr>
          <w:b w:val="0"/>
          <w:bCs w:val="0"/>
          <w:sz w:val="27"/>
          <w:szCs w:val="27"/>
        </w:rPr>
        <w:t xml:space="preserve"> Пол</w:t>
      </w:r>
      <w:r w:rsidR="001157BD">
        <w:rPr>
          <w:b w:val="0"/>
          <w:bCs w:val="0"/>
          <w:sz w:val="27"/>
          <w:szCs w:val="27"/>
        </w:rPr>
        <w:t>итикой</w:t>
      </w:r>
      <w:r w:rsidRPr="009E026F">
        <w:rPr>
          <w:b w:val="0"/>
          <w:bCs w:val="0"/>
          <w:sz w:val="27"/>
          <w:szCs w:val="27"/>
        </w:rPr>
        <w:t xml:space="preserve"> и законодательством Российской Федерации в области персональных данных.</w:t>
      </w:r>
    </w:p>
    <w:p w:rsidR="005E71BE" w:rsidRPr="009E026F" w:rsidRDefault="005E71BE" w:rsidP="009E026F">
      <w:pPr>
        <w:widowControl w:val="0"/>
        <w:autoSpaceDE w:val="0"/>
        <w:autoSpaceDN w:val="0"/>
        <w:contextualSpacing/>
        <w:jc w:val="center"/>
        <w:rPr>
          <w:b w:val="0"/>
          <w:bCs w:val="0"/>
          <w:sz w:val="27"/>
          <w:szCs w:val="27"/>
        </w:rPr>
      </w:pPr>
    </w:p>
    <w:p w:rsidR="00755DC4" w:rsidRPr="009E026F" w:rsidRDefault="00574B8D" w:rsidP="009E026F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  <w:r>
        <w:rPr>
          <w:bCs w:val="0"/>
          <w:sz w:val="27"/>
          <w:szCs w:val="27"/>
        </w:rPr>
        <w:t>2.</w:t>
      </w:r>
      <w:r w:rsidR="005E71BE" w:rsidRPr="009E026F">
        <w:rPr>
          <w:bCs w:val="0"/>
          <w:sz w:val="27"/>
          <w:szCs w:val="27"/>
        </w:rPr>
        <w:t xml:space="preserve"> </w:t>
      </w:r>
      <w:r w:rsidR="00755DC4" w:rsidRPr="009E026F">
        <w:rPr>
          <w:sz w:val="27"/>
          <w:szCs w:val="27"/>
        </w:rPr>
        <w:t>Цели сбора персональных данных</w:t>
      </w:r>
    </w:p>
    <w:p w:rsidR="00755DC4" w:rsidRPr="009E026F" w:rsidRDefault="00755DC4" w:rsidP="009E026F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2.1. Обработка персональных данных осуществ</w:t>
      </w:r>
      <w:r w:rsidR="003C1913" w:rsidRPr="009E026F">
        <w:rPr>
          <w:b w:val="0"/>
          <w:bCs w:val="0"/>
          <w:color w:val="1A1A1A"/>
          <w:sz w:val="27"/>
          <w:szCs w:val="27"/>
        </w:rPr>
        <w:t>ляется Министерством для достижения</w:t>
      </w:r>
      <w:r w:rsidRPr="009E026F">
        <w:rPr>
          <w:b w:val="0"/>
          <w:bCs w:val="0"/>
          <w:color w:val="1A1A1A"/>
          <w:sz w:val="27"/>
          <w:szCs w:val="27"/>
        </w:rPr>
        <w:t xml:space="preserve"> конкретных, заранее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определенных и законных целей.</w:t>
      </w:r>
    </w:p>
    <w:p w:rsidR="004D4708" w:rsidRPr="009E026F" w:rsidRDefault="00C913F2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>
        <w:rPr>
          <w:b w:val="0"/>
          <w:bCs w:val="0"/>
          <w:color w:val="1A1A1A"/>
          <w:sz w:val="27"/>
          <w:szCs w:val="27"/>
        </w:rPr>
        <w:t>2.2</w:t>
      </w:r>
      <w:r w:rsidR="004D4708" w:rsidRPr="009E026F">
        <w:rPr>
          <w:b w:val="0"/>
          <w:bCs w:val="0"/>
          <w:color w:val="1A1A1A"/>
          <w:sz w:val="27"/>
          <w:szCs w:val="27"/>
        </w:rPr>
        <w:t xml:space="preserve">. Целью обработки </w:t>
      </w:r>
      <w:r w:rsidR="003C1913" w:rsidRPr="009E026F">
        <w:rPr>
          <w:b w:val="0"/>
          <w:bCs w:val="0"/>
          <w:color w:val="1A1A1A"/>
          <w:sz w:val="27"/>
          <w:szCs w:val="27"/>
        </w:rPr>
        <w:t>персональных данных</w:t>
      </w:r>
      <w:r w:rsidR="004D4708" w:rsidRPr="009E026F">
        <w:rPr>
          <w:b w:val="0"/>
          <w:bCs w:val="0"/>
          <w:color w:val="1A1A1A"/>
          <w:sz w:val="27"/>
          <w:szCs w:val="27"/>
        </w:rPr>
        <w:t xml:space="preserve"> субъектов 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персональных данных </w:t>
      </w:r>
      <w:r w:rsidR="004D4708" w:rsidRPr="009E026F">
        <w:rPr>
          <w:b w:val="0"/>
          <w:bCs w:val="0"/>
          <w:color w:val="1A1A1A"/>
          <w:sz w:val="27"/>
          <w:szCs w:val="27"/>
        </w:rPr>
        <w:t>является осуществление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="004D4708" w:rsidRPr="009E026F">
        <w:rPr>
          <w:b w:val="0"/>
          <w:bCs w:val="0"/>
          <w:color w:val="1A1A1A"/>
          <w:sz w:val="27"/>
          <w:szCs w:val="27"/>
        </w:rPr>
        <w:t xml:space="preserve">возложенных на </w:t>
      </w:r>
      <w:r w:rsidR="00007FEE">
        <w:rPr>
          <w:b w:val="0"/>
          <w:bCs w:val="0"/>
          <w:color w:val="1A1A1A"/>
          <w:sz w:val="27"/>
          <w:szCs w:val="27"/>
        </w:rPr>
        <w:t>Министерство, как на оператора,</w:t>
      </w:r>
      <w:r w:rsidR="004D4708" w:rsidRPr="009E026F">
        <w:rPr>
          <w:b w:val="0"/>
          <w:bCs w:val="0"/>
          <w:color w:val="1A1A1A"/>
          <w:sz w:val="27"/>
          <w:szCs w:val="27"/>
        </w:rPr>
        <w:t xml:space="preserve"> функций,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="004D4708" w:rsidRPr="009E026F">
        <w:rPr>
          <w:b w:val="0"/>
          <w:bCs w:val="0"/>
          <w:color w:val="1A1A1A"/>
          <w:sz w:val="27"/>
          <w:szCs w:val="27"/>
        </w:rPr>
        <w:t>полномочий и обязанностей, а именно:</w:t>
      </w: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–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 xml:space="preserve">обеспечение доступа к информации о деятельности </w:t>
      </w:r>
      <w:r w:rsidR="003C1913" w:rsidRPr="009E026F">
        <w:rPr>
          <w:b w:val="0"/>
          <w:bCs w:val="0"/>
          <w:color w:val="1A1A1A"/>
          <w:sz w:val="27"/>
          <w:szCs w:val="27"/>
        </w:rPr>
        <w:t>Министерства</w:t>
      </w:r>
      <w:r w:rsidRPr="009E026F">
        <w:rPr>
          <w:b w:val="0"/>
          <w:bCs w:val="0"/>
          <w:color w:val="1A1A1A"/>
          <w:sz w:val="27"/>
          <w:szCs w:val="27"/>
        </w:rPr>
        <w:t>;</w:t>
      </w:r>
    </w:p>
    <w:p w:rsidR="004D4708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–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оформление и регулирование трудовых отношений, ведение кадрового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учета (в том числе содействие работникам в обучении,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организация профессиональной переподготовки и повышения квалификации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 xml:space="preserve">сотрудников </w:t>
      </w:r>
      <w:r w:rsidR="00C865F2" w:rsidRPr="009E026F">
        <w:rPr>
          <w:b w:val="0"/>
          <w:bCs w:val="0"/>
          <w:color w:val="1A1A1A"/>
          <w:sz w:val="27"/>
          <w:szCs w:val="27"/>
        </w:rPr>
        <w:t>Министерства</w:t>
      </w:r>
      <w:r w:rsidRPr="009E026F">
        <w:rPr>
          <w:b w:val="0"/>
          <w:bCs w:val="0"/>
          <w:color w:val="1A1A1A"/>
          <w:sz w:val="27"/>
          <w:szCs w:val="27"/>
        </w:rPr>
        <w:t>, а также обеспечение личной безопасности работников,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условий их труда, гарантий и компенсаций, сохранности имущества, контроля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количества и качества выполняемой работы);</w:t>
      </w:r>
    </w:p>
    <w:p w:rsidR="00007FEE" w:rsidRPr="009E026F" w:rsidRDefault="00007FEE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007FEE">
        <w:rPr>
          <w:b w:val="0"/>
          <w:bCs w:val="0"/>
          <w:color w:val="1A1A1A"/>
          <w:sz w:val="27"/>
          <w:szCs w:val="27"/>
        </w:rPr>
        <w:t>–</w:t>
      </w:r>
      <w:r>
        <w:rPr>
          <w:b w:val="0"/>
          <w:bCs w:val="0"/>
          <w:color w:val="1A1A1A"/>
          <w:sz w:val="27"/>
          <w:szCs w:val="27"/>
        </w:rPr>
        <w:t xml:space="preserve"> </w:t>
      </w:r>
      <w:r w:rsidRPr="00007FEE">
        <w:rPr>
          <w:b w:val="0"/>
          <w:bCs w:val="0"/>
          <w:color w:val="1A1A1A"/>
          <w:sz w:val="27"/>
          <w:szCs w:val="27"/>
        </w:rPr>
        <w:t>формирования кадрового резерва государственной гражданской службы</w:t>
      </w:r>
      <w:r>
        <w:rPr>
          <w:b w:val="0"/>
          <w:bCs w:val="0"/>
          <w:color w:val="1A1A1A"/>
          <w:sz w:val="27"/>
          <w:szCs w:val="27"/>
        </w:rPr>
        <w:t>;</w:t>
      </w: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lastRenderedPageBreak/>
        <w:t>–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ведение воинского учета, проведение мобилизационной подготовки и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мобилизации;</w:t>
      </w: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–</w:t>
      </w:r>
      <w:r w:rsidR="00CF6279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обеспечение ведения бухгалтерского учета и начисления заработной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платы;</w:t>
      </w: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–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обеспечение проведения расчетно-кассовых операций;</w:t>
      </w: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–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соблюдение налогового законодательства;</w:t>
      </w:r>
    </w:p>
    <w:p w:rsidR="004D4708" w:rsidRPr="00CF6279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–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исполнение основных функций</w:t>
      </w:r>
      <w:r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Министерства, </w:t>
      </w:r>
      <w:r w:rsidR="00007FEE">
        <w:rPr>
          <w:b w:val="0"/>
          <w:bCs w:val="0"/>
          <w:color w:val="1A1A1A"/>
          <w:sz w:val="27"/>
          <w:szCs w:val="27"/>
        </w:rPr>
        <w:t xml:space="preserve">определенных 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Положением о Министерстве </w:t>
      </w:r>
      <w:r w:rsidR="00CF6279">
        <w:rPr>
          <w:b w:val="0"/>
          <w:bCs w:val="0"/>
          <w:color w:val="1A1A1A"/>
          <w:sz w:val="27"/>
          <w:szCs w:val="27"/>
        </w:rPr>
        <w:t>культуры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Курской области</w:t>
      </w:r>
      <w:r w:rsidR="003C1913" w:rsidRPr="00CF6279">
        <w:rPr>
          <w:b w:val="0"/>
          <w:bCs w:val="0"/>
          <w:sz w:val="27"/>
          <w:szCs w:val="27"/>
        </w:rPr>
        <w:t xml:space="preserve">, утвержденным постановлением Губернатора Курской области от </w:t>
      </w:r>
      <w:r w:rsidR="00CF6279" w:rsidRPr="00CF6279">
        <w:rPr>
          <w:b w:val="0"/>
          <w:bCs w:val="0"/>
          <w:sz w:val="27"/>
          <w:szCs w:val="27"/>
        </w:rPr>
        <w:t>23</w:t>
      </w:r>
      <w:r w:rsidR="003C1913" w:rsidRPr="00CF6279">
        <w:rPr>
          <w:b w:val="0"/>
          <w:bCs w:val="0"/>
          <w:sz w:val="27"/>
          <w:szCs w:val="27"/>
        </w:rPr>
        <w:t>.12.2022 №</w:t>
      </w:r>
      <w:r w:rsidR="00CF6279" w:rsidRPr="00CF6279">
        <w:rPr>
          <w:b w:val="0"/>
          <w:bCs w:val="0"/>
          <w:sz w:val="27"/>
          <w:szCs w:val="27"/>
        </w:rPr>
        <w:t xml:space="preserve"> 443</w:t>
      </w:r>
      <w:r w:rsidR="003C1913" w:rsidRPr="00CF6279">
        <w:rPr>
          <w:b w:val="0"/>
          <w:bCs w:val="0"/>
          <w:sz w:val="27"/>
          <w:szCs w:val="27"/>
        </w:rPr>
        <w:t>-пг</w:t>
      </w:r>
      <w:r w:rsidRPr="00CF6279">
        <w:rPr>
          <w:b w:val="0"/>
          <w:bCs w:val="0"/>
          <w:sz w:val="27"/>
          <w:szCs w:val="27"/>
        </w:rPr>
        <w:t>;</w:t>
      </w: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–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проведение приема граждан, рассмотрение обращений граждан,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принятие по ним решений и направление ответов заявителям;</w:t>
      </w:r>
    </w:p>
    <w:p w:rsidR="004D4708" w:rsidRDefault="004D4708" w:rsidP="00CF6279">
      <w:pPr>
        <w:shd w:val="clear" w:color="auto" w:fill="FFFFFF"/>
        <w:ind w:firstLine="709"/>
        <w:contextualSpacing/>
        <w:jc w:val="both"/>
        <w:rPr>
          <w:b w:val="0"/>
          <w:bCs w:val="0"/>
          <w:color w:val="1A1A1A"/>
          <w:sz w:val="27"/>
          <w:szCs w:val="27"/>
        </w:rPr>
      </w:pPr>
      <w:r w:rsidRPr="009E026F">
        <w:rPr>
          <w:b w:val="0"/>
          <w:bCs w:val="0"/>
          <w:color w:val="1A1A1A"/>
          <w:sz w:val="27"/>
          <w:szCs w:val="27"/>
        </w:rPr>
        <w:t>–</w:t>
      </w:r>
      <w:r w:rsidR="003C1913" w:rsidRPr="009E026F">
        <w:rPr>
          <w:b w:val="0"/>
          <w:bCs w:val="0"/>
          <w:color w:val="1A1A1A"/>
          <w:sz w:val="27"/>
          <w:szCs w:val="27"/>
        </w:rPr>
        <w:t xml:space="preserve"> </w:t>
      </w:r>
      <w:r w:rsidRPr="009E026F">
        <w:rPr>
          <w:b w:val="0"/>
          <w:bCs w:val="0"/>
          <w:color w:val="1A1A1A"/>
          <w:sz w:val="27"/>
          <w:szCs w:val="27"/>
        </w:rPr>
        <w:t>исполнение обязательств, предусмотренных договорами гражданско-</w:t>
      </w:r>
      <w:r w:rsidR="000D0F51">
        <w:rPr>
          <w:b w:val="0"/>
          <w:bCs w:val="0"/>
          <w:color w:val="1A1A1A"/>
          <w:sz w:val="27"/>
          <w:szCs w:val="27"/>
        </w:rPr>
        <w:t>правового характера.</w:t>
      </w:r>
    </w:p>
    <w:p w:rsidR="004D4708" w:rsidRPr="009E026F" w:rsidRDefault="00C913F2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2.3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="004D4708" w:rsidRPr="009E026F">
        <w:rPr>
          <w:b w:val="0"/>
          <w:bCs w:val="0"/>
          <w:color w:val="000000" w:themeColor="text1"/>
          <w:sz w:val="27"/>
          <w:szCs w:val="27"/>
        </w:rPr>
        <w:t xml:space="preserve">Не допускается обработка 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>персональных данных</w:t>
      </w:r>
      <w:r w:rsidR="004D4708" w:rsidRPr="009E026F">
        <w:rPr>
          <w:b w:val="0"/>
          <w:bCs w:val="0"/>
          <w:color w:val="000000" w:themeColor="text1"/>
          <w:sz w:val="27"/>
          <w:szCs w:val="27"/>
        </w:rPr>
        <w:t xml:space="preserve">, несовместимая с целями сбора 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>персональных данных</w:t>
      </w:r>
      <w:r w:rsidR="004D4708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2.</w:t>
      </w:r>
      <w:r w:rsidR="00C913F2">
        <w:rPr>
          <w:b w:val="0"/>
          <w:bCs w:val="0"/>
          <w:color w:val="000000" w:themeColor="text1"/>
          <w:sz w:val="27"/>
          <w:szCs w:val="27"/>
        </w:rPr>
        <w:t>4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Не допускается объединение баз данных, содержащих 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>персональные данные</w:t>
      </w:r>
      <w:r w:rsidRPr="009E026F">
        <w:rPr>
          <w:b w:val="0"/>
          <w:bCs w:val="0"/>
          <w:color w:val="000000" w:themeColor="text1"/>
          <w:sz w:val="27"/>
          <w:szCs w:val="27"/>
        </w:rPr>
        <w:t>, обработка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Pr="009E026F">
        <w:rPr>
          <w:b w:val="0"/>
          <w:bCs w:val="0"/>
          <w:color w:val="000000" w:themeColor="text1"/>
          <w:sz w:val="27"/>
          <w:szCs w:val="27"/>
        </w:rPr>
        <w:t>которых осуществляется в целях, несовместимых между собой.</w:t>
      </w:r>
    </w:p>
    <w:p w:rsidR="004D4708" w:rsidRPr="009E026F" w:rsidRDefault="004D4708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2.</w:t>
      </w:r>
      <w:r w:rsidR="00C913F2">
        <w:rPr>
          <w:b w:val="0"/>
          <w:bCs w:val="0"/>
          <w:color w:val="000000" w:themeColor="text1"/>
          <w:sz w:val="27"/>
          <w:szCs w:val="27"/>
        </w:rPr>
        <w:t>5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Обработке подлежат только 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>персональные данные</w:t>
      </w:r>
      <w:r w:rsidRPr="009E026F">
        <w:rPr>
          <w:b w:val="0"/>
          <w:bCs w:val="0"/>
          <w:color w:val="000000" w:themeColor="text1"/>
          <w:sz w:val="27"/>
          <w:szCs w:val="27"/>
        </w:rPr>
        <w:t>, которые отвечают целям их обработки.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Категории субъектов 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>персональных данных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и состав обрабатываемых 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>персональных данных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определены настоящей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Pr="009E026F">
        <w:rPr>
          <w:b w:val="0"/>
          <w:bCs w:val="0"/>
          <w:color w:val="000000" w:themeColor="text1"/>
          <w:sz w:val="27"/>
          <w:szCs w:val="27"/>
        </w:rPr>
        <w:t>Политикой и соответствуют заявленным целям обработки.</w:t>
      </w:r>
    </w:p>
    <w:p w:rsidR="004D4708" w:rsidRPr="009E026F" w:rsidRDefault="00C913F2" w:rsidP="009E026F">
      <w:pPr>
        <w:shd w:val="clear" w:color="auto" w:fill="FFFFFF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2.6</w:t>
      </w:r>
      <w:r w:rsidR="004D4708" w:rsidRPr="009E026F">
        <w:rPr>
          <w:b w:val="0"/>
          <w:bCs w:val="0"/>
          <w:color w:val="000000" w:themeColor="text1"/>
          <w:sz w:val="27"/>
          <w:szCs w:val="27"/>
        </w:rPr>
        <w:t>.</w:t>
      </w:r>
      <w:r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4D4708" w:rsidRPr="009E026F">
        <w:rPr>
          <w:b w:val="0"/>
          <w:bCs w:val="0"/>
          <w:color w:val="000000" w:themeColor="text1"/>
          <w:sz w:val="27"/>
          <w:szCs w:val="27"/>
        </w:rPr>
        <w:t xml:space="preserve">Обрабатываемые 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персональных данных </w:t>
      </w:r>
      <w:r w:rsidR="004D4708" w:rsidRPr="009E026F">
        <w:rPr>
          <w:b w:val="0"/>
          <w:bCs w:val="0"/>
          <w:color w:val="000000" w:themeColor="text1"/>
          <w:sz w:val="27"/>
          <w:szCs w:val="27"/>
        </w:rPr>
        <w:t>не должны быть избыточными по отношению к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4D4708" w:rsidRPr="009E026F">
        <w:rPr>
          <w:b w:val="0"/>
          <w:bCs w:val="0"/>
          <w:color w:val="000000" w:themeColor="text1"/>
          <w:sz w:val="27"/>
          <w:szCs w:val="27"/>
        </w:rPr>
        <w:t>заявленным целям их обработки.</w:t>
      </w:r>
    </w:p>
    <w:p w:rsidR="00C865F2" w:rsidRPr="009E026F" w:rsidRDefault="00C865F2" w:rsidP="009E026F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FF0000"/>
          <w:sz w:val="27"/>
          <w:szCs w:val="27"/>
        </w:rPr>
        <w:br/>
      </w:r>
      <w:r w:rsidRPr="009E026F">
        <w:rPr>
          <w:bCs w:val="0"/>
          <w:color w:val="000000" w:themeColor="text1"/>
          <w:sz w:val="27"/>
          <w:szCs w:val="27"/>
        </w:rPr>
        <w:t>3. Правовые основания обработки персональных данных</w:t>
      </w:r>
    </w:p>
    <w:p w:rsidR="00C865F2" w:rsidRPr="009E026F" w:rsidRDefault="00C865F2" w:rsidP="009E026F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000000" w:themeColor="text1"/>
          <w:sz w:val="27"/>
          <w:szCs w:val="27"/>
        </w:rPr>
      </w:pPr>
    </w:p>
    <w:p w:rsidR="00C865F2" w:rsidRPr="009E026F" w:rsidRDefault="00C913F2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3.1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proofErr w:type="gramStart"/>
      <w:r w:rsidR="00C865F2" w:rsidRPr="009E026F">
        <w:rPr>
          <w:b w:val="0"/>
          <w:bCs w:val="0"/>
          <w:color w:val="000000" w:themeColor="text1"/>
          <w:sz w:val="27"/>
          <w:szCs w:val="27"/>
        </w:rPr>
        <w:t>Настоящ</w:t>
      </w:r>
      <w:r w:rsidR="001157BD">
        <w:rPr>
          <w:b w:val="0"/>
          <w:bCs w:val="0"/>
          <w:color w:val="000000" w:themeColor="text1"/>
          <w:sz w:val="27"/>
          <w:szCs w:val="27"/>
        </w:rPr>
        <w:t>ая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Пол</w:t>
      </w:r>
      <w:r w:rsidR="001157BD">
        <w:rPr>
          <w:b w:val="0"/>
          <w:bCs w:val="0"/>
          <w:color w:val="000000" w:themeColor="text1"/>
          <w:sz w:val="27"/>
          <w:szCs w:val="27"/>
        </w:rPr>
        <w:t>итика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разработан</w:t>
      </w:r>
      <w:r w:rsidR="001157BD">
        <w:rPr>
          <w:b w:val="0"/>
          <w:bCs w:val="0"/>
          <w:color w:val="000000" w:themeColor="text1"/>
          <w:sz w:val="27"/>
          <w:szCs w:val="27"/>
        </w:rPr>
        <w:t>а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в соответствии с Трудовым </w:t>
      </w:r>
      <w:hyperlink r:id="rId9" w:tooltip="&quot;Трудовой кодекс Российской Федерации&quot; от 30.12.2001 N 197-ФЗ (ред. от 19.12.2022) (с изм. и доп., вступ. в силу с 01.03.2023)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кодексом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Российской Федерации, </w:t>
      </w:r>
      <w:hyperlink r:id="rId10" w:tooltip="&quot;Кодекс Российской Федерации об административных правонарушениях&quot; от 30.12.2001 N 195-ФЗ (ред. от 17.02.2023) (с изм. и доп., вступ. в силу с 01.03.2023)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Кодексом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Российской Федерации об административных правонарушениях, Федеральным </w:t>
      </w:r>
      <w:hyperlink r:id="rId11" w:tooltip="Федеральный закон от 27.07.2006 N 152-ФЗ (ред. от 14.07.2022) &quot;О персональных данных&quot; (с изм. и доп., вступ. в силу с 01.03.2023)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законом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от 27 июля 2006 г. № 152-ФЗ «О персональных данных», Федеральным </w:t>
      </w:r>
      <w:hyperlink r:id="rId12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законом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от 27 июля 2006 г. № 149-ФЗ «Об информации, информационных технологиях и о защите информации», Федеральным</w:t>
      </w:r>
      <w:proofErr w:type="gramEnd"/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hyperlink r:id="rId13" w:tooltip="Федеральный закон от 27.05.2003 N 58-ФЗ (ред. от 05.12.2022) &quot;О системе государственной службы Российской Федерации&quot;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законом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от 27 мая 2003 г. № 58-ФЗ «О системе государственной службы Российской Федерации», Федеральным </w:t>
      </w:r>
      <w:hyperlink r:id="rId14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законом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от 27 июля 2004 г. № 79-ФЗ «О государственной гражданской службе Российской Федерации», Федеральным </w:t>
      </w:r>
      <w:hyperlink r:id="rId15" w:tooltip="Федеральный закон от 25.12.2008 N 273-ФЗ (ред. от 06.02.2023) &quot;О противодействии коррупции&quot;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законом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от 25 декабря 2008 г. № 273-ФЗ «О противодействии коррупции», Федеральным </w:t>
      </w:r>
      <w:hyperlink r:id="rId16" w:tooltip="Федеральный закон от 02.05.2006 N 59-ФЗ (ред. от 27.12.2018) &quot;О порядке рассмотрения обращений граждан Российской Федерации&quot;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законом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от 2 сентября 2006 г. № 59-ФЗ «О порядке рассмотрения обращений граждан Российской Федерации», Федеральным </w:t>
      </w:r>
      <w:hyperlink r:id="rId17" w:tooltip="Федеральный закон от 07.07.2003 N 126-ФЗ (ред. от 14.07.2022) &quot;О связи&quot; (с изм. и доп., вступ. в силу с 01.01.2023)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законом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от 7 июля 2003 г. № 126-ФЗ «О связи», </w:t>
      </w:r>
      <w:hyperlink r:id="rId18" w:tooltip="Указ Президента РФ от 30.05.2005 N 609 (ред. от 11.03.2021) &quot;Об утверждении Положения о персональных данных государственного гражданского служащего Российской Федерации и ведении его личного дела&quot;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Указом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Президента Российской Федерации от 30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hyperlink r:id="rId19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постановлением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</w:t>
      </w:r>
      <w:hyperlink r:id="rId20" w:tooltip="Постановление Правительства РФ от 15.09.2008 N 687 &quot;Об утверждении Положения об особенностях обработки персональных данных, осуществляемой без использования средств автоматизации&quot; {КонсультантПлюс}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постановлением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C865F2" w:rsidRPr="009E026F">
        <w:rPr>
          <w:b w:val="0"/>
          <w:bCs w:val="0"/>
          <w:color w:val="000000" w:themeColor="text1"/>
          <w:sz w:val="27"/>
          <w:szCs w:val="27"/>
        </w:rPr>
        <w:lastRenderedPageBreak/>
        <w:t xml:space="preserve">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21" w:tooltip="Постановление Правительства РФ от 21.03.2012 N 211 (ред. от 15.04.2019) &quot;Об утверждении перечня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">
        <w:r w:rsidR="00C865F2" w:rsidRPr="009E026F">
          <w:rPr>
            <w:b w:val="0"/>
            <w:bCs w:val="0"/>
            <w:color w:val="000000" w:themeColor="text1"/>
            <w:sz w:val="27"/>
            <w:szCs w:val="27"/>
          </w:rPr>
          <w:t>постановлением</w:t>
        </w:r>
      </w:hyperlink>
      <w:r w:rsidR="00C865F2" w:rsidRPr="009E026F">
        <w:rPr>
          <w:b w:val="0"/>
          <w:bCs w:val="0"/>
          <w:color w:val="000000" w:themeColor="text1"/>
          <w:sz w:val="27"/>
          <w:szCs w:val="27"/>
        </w:rPr>
        <w:t xml:space="preserve">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C865F2" w:rsidRPr="009E026F" w:rsidRDefault="00C865F2" w:rsidP="009E026F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FF0000"/>
          <w:sz w:val="27"/>
          <w:szCs w:val="27"/>
        </w:rPr>
      </w:pPr>
    </w:p>
    <w:p w:rsidR="00C865F2" w:rsidRPr="009E026F" w:rsidRDefault="00C865F2" w:rsidP="00205A91">
      <w:pPr>
        <w:pStyle w:val="ab"/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000000" w:themeColor="text1"/>
          <w:sz w:val="27"/>
          <w:szCs w:val="27"/>
        </w:rPr>
        <w:t>Объем и категории обрабатываемых персональных данных, категории субъектов персональных данных</w:t>
      </w:r>
    </w:p>
    <w:p w:rsidR="00C865F2" w:rsidRPr="009E026F" w:rsidRDefault="00C865F2" w:rsidP="009E026F">
      <w:pPr>
        <w:pStyle w:val="ab"/>
        <w:widowControl w:val="0"/>
        <w:autoSpaceDE w:val="0"/>
        <w:autoSpaceDN w:val="0"/>
        <w:ind w:left="1069"/>
        <w:outlineLvl w:val="1"/>
        <w:rPr>
          <w:bCs w:val="0"/>
          <w:color w:val="000000" w:themeColor="text1"/>
          <w:sz w:val="27"/>
          <w:szCs w:val="27"/>
        </w:rPr>
      </w:pPr>
    </w:p>
    <w:p w:rsidR="00082254" w:rsidRPr="009E026F" w:rsidRDefault="00082254" w:rsidP="00205A91">
      <w:pPr>
        <w:pStyle w:val="ab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В Мин</w:t>
      </w:r>
      <w:r w:rsidR="00C86F52" w:rsidRPr="009E026F">
        <w:rPr>
          <w:b w:val="0"/>
          <w:bCs w:val="0"/>
          <w:color w:val="000000" w:themeColor="text1"/>
          <w:sz w:val="27"/>
          <w:szCs w:val="27"/>
        </w:rPr>
        <w:t>истерстве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ведется обработка персональных данных субъектов</w:t>
      </w:r>
      <w:r w:rsidR="00C86F52" w:rsidRPr="009E026F">
        <w:rPr>
          <w:b w:val="0"/>
          <w:bCs w:val="0"/>
          <w:color w:val="000000" w:themeColor="text1"/>
          <w:sz w:val="27"/>
          <w:szCs w:val="27"/>
        </w:rPr>
        <w:t xml:space="preserve"> персональных данных</w:t>
      </w:r>
      <w:r w:rsidR="00007FEE">
        <w:rPr>
          <w:b w:val="0"/>
          <w:bCs w:val="0"/>
          <w:color w:val="000000" w:themeColor="text1"/>
          <w:sz w:val="27"/>
          <w:szCs w:val="27"/>
        </w:rPr>
        <w:t xml:space="preserve"> как являющихся сотрудниками о</w:t>
      </w:r>
      <w:r w:rsidRPr="009E026F">
        <w:rPr>
          <w:b w:val="0"/>
          <w:bCs w:val="0"/>
          <w:color w:val="000000" w:themeColor="text1"/>
          <w:sz w:val="27"/>
          <w:szCs w:val="27"/>
        </w:rPr>
        <w:t>ператора, так и не являющихся таковыми.</w:t>
      </w:r>
    </w:p>
    <w:p w:rsidR="00C86F52" w:rsidRPr="009E026F" w:rsidRDefault="00082254" w:rsidP="00205A91">
      <w:pPr>
        <w:pStyle w:val="ab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Исходя из категорий субъектов </w:t>
      </w:r>
      <w:r w:rsidR="00C86F52" w:rsidRPr="009E026F">
        <w:rPr>
          <w:b w:val="0"/>
          <w:bCs w:val="0"/>
          <w:color w:val="000000" w:themeColor="text1"/>
          <w:sz w:val="27"/>
          <w:szCs w:val="27"/>
        </w:rPr>
        <w:t>персональных данных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и принципов необходимости и</w:t>
      </w:r>
      <w:r w:rsidR="00C86F52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достаточности </w:t>
      </w:r>
      <w:r w:rsidR="00007FEE">
        <w:rPr>
          <w:b w:val="0"/>
          <w:bCs w:val="0"/>
          <w:color w:val="000000" w:themeColor="text1"/>
          <w:sz w:val="27"/>
          <w:szCs w:val="27"/>
        </w:rPr>
        <w:t>для достижения целей обработки Министерство как, о</w:t>
      </w:r>
      <w:r w:rsidRPr="009E026F">
        <w:rPr>
          <w:b w:val="0"/>
          <w:bCs w:val="0"/>
          <w:color w:val="000000" w:themeColor="text1"/>
          <w:sz w:val="27"/>
          <w:szCs w:val="27"/>
        </w:rPr>
        <w:t>ператор осуществляет обработку</w:t>
      </w:r>
      <w:r w:rsidR="00C86F52" w:rsidRPr="009E026F">
        <w:rPr>
          <w:b w:val="0"/>
          <w:bCs w:val="0"/>
          <w:color w:val="000000" w:themeColor="text1"/>
          <w:sz w:val="27"/>
          <w:szCs w:val="27"/>
        </w:rPr>
        <w:t xml:space="preserve"> персональных данных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в объеме согласно таблице 1</w:t>
      </w:r>
      <w:r w:rsidR="00C86F52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951707" w:rsidRPr="009E026F" w:rsidRDefault="00951707" w:rsidP="009E026F">
      <w:pPr>
        <w:pStyle w:val="ab"/>
        <w:shd w:val="clear" w:color="auto" w:fill="FFFFFF"/>
        <w:tabs>
          <w:tab w:val="left" w:pos="1276"/>
        </w:tabs>
        <w:ind w:left="0" w:firstLine="709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C86F52" w:rsidRPr="009E026F" w:rsidRDefault="00C86F52" w:rsidP="009E026F">
      <w:pPr>
        <w:shd w:val="clear" w:color="auto" w:fill="FFFFFF"/>
        <w:contextualSpacing/>
        <w:jc w:val="both"/>
        <w:rPr>
          <w:b w:val="0"/>
          <w:color w:val="000000" w:themeColor="text1"/>
          <w:sz w:val="27"/>
          <w:szCs w:val="27"/>
          <w:shd w:val="clear" w:color="auto" w:fill="FFFFFF"/>
        </w:rPr>
      </w:pPr>
      <w:r w:rsidRPr="009E026F">
        <w:rPr>
          <w:b w:val="0"/>
          <w:color w:val="000000" w:themeColor="text1"/>
          <w:sz w:val="27"/>
          <w:szCs w:val="27"/>
          <w:shd w:val="clear" w:color="auto" w:fill="FFFFFF"/>
        </w:rPr>
        <w:t xml:space="preserve">Таблица 1 – Состав обрабатываемых </w:t>
      </w:r>
      <w:proofErr w:type="spellStart"/>
      <w:r w:rsidRPr="009E026F">
        <w:rPr>
          <w:b w:val="0"/>
          <w:color w:val="000000" w:themeColor="text1"/>
          <w:sz w:val="27"/>
          <w:szCs w:val="27"/>
          <w:shd w:val="clear" w:color="auto" w:fill="FFFFFF"/>
        </w:rPr>
        <w:t>ПДн</w:t>
      </w:r>
      <w:proofErr w:type="spellEnd"/>
      <w:r w:rsidRPr="009E026F">
        <w:rPr>
          <w:b w:val="0"/>
          <w:color w:val="000000" w:themeColor="text1"/>
          <w:sz w:val="27"/>
          <w:szCs w:val="27"/>
          <w:shd w:val="clear" w:color="auto" w:fill="FFFFFF"/>
        </w:rPr>
        <w:t xml:space="preserve">, категории субъектов </w:t>
      </w:r>
      <w:proofErr w:type="spellStart"/>
      <w:r w:rsidRPr="009E026F">
        <w:rPr>
          <w:b w:val="0"/>
          <w:color w:val="000000" w:themeColor="text1"/>
          <w:sz w:val="27"/>
          <w:szCs w:val="27"/>
          <w:shd w:val="clear" w:color="auto" w:fill="FFFFFF"/>
        </w:rPr>
        <w:t>ПДн</w:t>
      </w:r>
      <w:proofErr w:type="spellEnd"/>
    </w:p>
    <w:tbl>
      <w:tblPr>
        <w:tblStyle w:val="a4"/>
        <w:tblW w:w="9364" w:type="dxa"/>
        <w:tblInd w:w="-5" w:type="dxa"/>
        <w:tblLook w:val="04A0" w:firstRow="1" w:lastRow="0" w:firstColumn="1" w:lastColumn="0" w:noHBand="0" w:noVBand="1"/>
      </w:tblPr>
      <w:tblGrid>
        <w:gridCol w:w="547"/>
        <w:gridCol w:w="3251"/>
        <w:gridCol w:w="1776"/>
        <w:gridCol w:w="3790"/>
      </w:tblGrid>
      <w:tr w:rsidR="00951707" w:rsidRPr="009E026F" w:rsidTr="000D0F51">
        <w:tc>
          <w:tcPr>
            <w:tcW w:w="547" w:type="dxa"/>
          </w:tcPr>
          <w:p w:rsidR="00C86F52" w:rsidRPr="009E026F" w:rsidRDefault="00C86F52" w:rsidP="009E026F">
            <w:pPr>
              <w:widowControl w:val="0"/>
              <w:autoSpaceDE w:val="0"/>
              <w:autoSpaceDN w:val="0"/>
              <w:ind w:hanging="33"/>
              <w:contextualSpacing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№</w:t>
            </w:r>
          </w:p>
          <w:p w:rsidR="00C86F52" w:rsidRPr="009E026F" w:rsidRDefault="00C86F52" w:rsidP="009E026F">
            <w:pPr>
              <w:widowControl w:val="0"/>
              <w:autoSpaceDE w:val="0"/>
              <w:autoSpaceDN w:val="0"/>
              <w:ind w:hanging="33"/>
              <w:contextualSpacing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proofErr w:type="gramStart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3251" w:type="dxa"/>
          </w:tcPr>
          <w:p w:rsidR="00C86F52" w:rsidRPr="009E026F" w:rsidRDefault="00C86F52" w:rsidP="009E026F">
            <w:pPr>
              <w:pStyle w:val="ab"/>
              <w:widowControl w:val="0"/>
              <w:autoSpaceDE w:val="0"/>
              <w:autoSpaceDN w:val="0"/>
              <w:ind w:left="0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color w:val="000000" w:themeColor="text1"/>
                <w:sz w:val="27"/>
                <w:szCs w:val="27"/>
              </w:rPr>
              <w:t>Категория субъектов персональных данных</w:t>
            </w:r>
          </w:p>
        </w:tc>
        <w:tc>
          <w:tcPr>
            <w:tcW w:w="5566" w:type="dxa"/>
            <w:gridSpan w:val="2"/>
          </w:tcPr>
          <w:p w:rsidR="00C86F52" w:rsidRPr="009E026F" w:rsidRDefault="00C86F52" w:rsidP="009E026F">
            <w:pPr>
              <w:pStyle w:val="ab"/>
              <w:widowControl w:val="0"/>
              <w:autoSpaceDE w:val="0"/>
              <w:autoSpaceDN w:val="0"/>
              <w:ind w:left="0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Состав обрабатываемых сведений</w:t>
            </w:r>
          </w:p>
        </w:tc>
      </w:tr>
      <w:tr w:rsidR="00951707" w:rsidRPr="009E026F" w:rsidTr="000D0F51">
        <w:tc>
          <w:tcPr>
            <w:tcW w:w="547" w:type="dxa"/>
          </w:tcPr>
          <w:p w:rsidR="00C86F52" w:rsidRPr="009E026F" w:rsidRDefault="00EB2467" w:rsidP="009E026F">
            <w:pPr>
              <w:pStyle w:val="ab"/>
              <w:widowControl w:val="0"/>
              <w:autoSpaceDE w:val="0"/>
              <w:autoSpaceDN w:val="0"/>
              <w:ind w:left="0" w:hanging="33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251" w:type="dxa"/>
          </w:tcPr>
          <w:p w:rsidR="00C86F52" w:rsidRPr="009E026F" w:rsidRDefault="000D0F51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bCs w:val="0"/>
                <w:color w:val="000000" w:themeColor="text1"/>
                <w:sz w:val="27"/>
                <w:szCs w:val="27"/>
              </w:rPr>
              <w:t>Р</w:t>
            </w:r>
            <w:r w:rsidR="00C86F52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аботники Министерства (в</w:t>
            </w:r>
            <w:r w:rsidR="00951707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="00C86F52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том числе бывшие);</w:t>
            </w:r>
          </w:p>
          <w:p w:rsidR="00C86F52" w:rsidRPr="009E026F" w:rsidRDefault="00C86F52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соискатели на замещение вакантных должностей государственной гражданской службы и должностей, не являющихся должностями</w:t>
            </w:r>
            <w:r w:rsidR="00951707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государственной гражданской службы</w:t>
            </w:r>
            <w:r w:rsidR="00FC0A17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;</w:t>
            </w:r>
          </w:p>
          <w:p w:rsidR="00FC0A17" w:rsidRPr="009E026F" w:rsidRDefault="00FC0A1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лица, замещающие должности руководителей подведомственных Министерству областных казенных, автономных учреждений и государственных унитарных предприятий</w:t>
            </w:r>
          </w:p>
        </w:tc>
        <w:tc>
          <w:tcPr>
            <w:tcW w:w="5566" w:type="dxa"/>
            <w:gridSpan w:val="2"/>
          </w:tcPr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фамилия, имя, отчество (в том числе предыдущие фамилии, имена и (или) отчества, в случае их изменения);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число, месяц, год рождения;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место рождения;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информация о гражданстве (в том числе предыдущие гражданства, иные гражданства);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вид, серия, номер документа, удостоверяющего личность, наименование органа, выдавшего его, дата выдачи;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адрес места жительства (адрес регистрации, фактического проживания);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номер контактного телефона или сведения о других способах связи;</w:t>
            </w:r>
          </w:p>
          <w:p w:rsidR="00494453" w:rsidRPr="009E026F" w:rsidRDefault="00007FEE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идентификационный номер </w:t>
            </w:r>
            <w:r w:rsidR="00494453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налогоплательщика;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реквизиты страхового медицинского полиса обязательного медицинского страхования;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реквизиты свидетельства государственной регистрации актов гражданского состояния;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>семейное положение, состав семьи и сведения о близких родственниках (в том числе бывших);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 трудовой деятельности;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 воинском учете и реквизиты документов воинского учета;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об ученой степени;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информация о владении иностранными языками, степень владения;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медицинское заключение по установленной </w:t>
            </w:r>
            <w:hyperlink r:id="rId22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      <w:r w:rsidRPr="009E026F">
                <w:rPr>
                  <w:rStyle w:val="ad"/>
                  <w:b w:val="0"/>
                  <w:bCs w:val="0"/>
                  <w:color w:val="000000" w:themeColor="text1"/>
                  <w:sz w:val="27"/>
                  <w:szCs w:val="27"/>
                  <w:u w:val="none"/>
                </w:rPr>
                <w:t>форме</w:t>
              </w:r>
            </w:hyperlink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об отсутствии у гражданина заболевания, препятствующего поступлению на государственную гражданскую службу или ее прохождению;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фотография;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proofErr w:type="gramStart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 прохождении государственной гражданской службы, в том числе: дата, основания поступления на государственную гражданскую службу и назначения на должность государственной гражданской службы, дата, основания назначения, перевода, перемещения на иную должность государственной гражданской службы, наименование замещаемых должностей государственной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государственной гражданской службы, а также сведения о</w:t>
            </w:r>
            <w:proofErr w:type="gramEnd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прежнем </w:t>
            </w:r>
            <w:proofErr w:type="gramStart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месте</w:t>
            </w:r>
            <w:proofErr w:type="gramEnd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работы;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информация, содержащаяся в служебном контракте, дополнительных соглашениях к служебному контракту;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 пребывании за границей;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информация о классном чине государственной гражданской службы Российской Федерации (в том числе 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>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государственной гражданской службы (квалификационном разряде или классном чине муниципальной службы);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информация о наличии или отсутствии судимости;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информация об оформленных допусках к государственной тайне;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государственные награды, иные награды и знаки отличия;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 профессиональной переподготовке и (или) повышении квалификации;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информация о ежегодных оплачиваемых отпусках, учебных отпусках и отпусках без сохранения денежного содержания;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 доходах, об имуществе и обязательствах имущественного характера;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номер расчетного счета;</w:t>
            </w:r>
          </w:p>
          <w:p w:rsidR="00494453" w:rsidRPr="009E026F" w:rsidRDefault="00494453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номер банковской карты;</w:t>
            </w:r>
          </w:p>
          <w:p w:rsidR="00C86F52" w:rsidRPr="009E026F" w:rsidRDefault="00494453" w:rsidP="001157BD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иные персональные данные, необходимые для достижения целей, предусмотренных пунктом 2.3 настояще</w:t>
            </w:r>
            <w:r w:rsidR="001157BD">
              <w:rPr>
                <w:b w:val="0"/>
                <w:bCs w:val="0"/>
                <w:color w:val="000000" w:themeColor="text1"/>
                <w:sz w:val="27"/>
                <w:szCs w:val="27"/>
              </w:rPr>
              <w:t>й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Пол</w:t>
            </w:r>
            <w:r w:rsidR="001157BD">
              <w:rPr>
                <w:b w:val="0"/>
                <w:bCs w:val="0"/>
                <w:color w:val="000000" w:themeColor="text1"/>
                <w:sz w:val="27"/>
                <w:szCs w:val="27"/>
              </w:rPr>
              <w:t>итики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.</w:t>
            </w:r>
          </w:p>
        </w:tc>
      </w:tr>
      <w:tr w:rsidR="00951707" w:rsidRPr="009E026F" w:rsidTr="000D0F51">
        <w:tc>
          <w:tcPr>
            <w:tcW w:w="547" w:type="dxa"/>
          </w:tcPr>
          <w:p w:rsidR="00C86F52" w:rsidRPr="009E026F" w:rsidRDefault="00EB2467" w:rsidP="009E026F">
            <w:pPr>
              <w:pStyle w:val="ab"/>
              <w:widowControl w:val="0"/>
              <w:autoSpaceDE w:val="0"/>
              <w:autoSpaceDN w:val="0"/>
              <w:ind w:left="0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>2</w:t>
            </w:r>
          </w:p>
        </w:tc>
        <w:tc>
          <w:tcPr>
            <w:tcW w:w="3251" w:type="dxa"/>
          </w:tcPr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proofErr w:type="gramStart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Близкие родственники (отец, мать,</w:t>
            </w:r>
            <w:proofErr w:type="gramEnd"/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братья, сестры, дети, а также супруги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(супруга), в том числе </w:t>
            </w:r>
            <w:proofErr w:type="gramStart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бывшие</w:t>
            </w:r>
            <w:proofErr w:type="gramEnd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)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proofErr w:type="gramStart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работников Министерства (в том</w:t>
            </w:r>
            <w:proofErr w:type="gramEnd"/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числе бывших) и соискателей </w:t>
            </w:r>
            <w:proofErr w:type="gramStart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на</w:t>
            </w:r>
            <w:proofErr w:type="gramEnd"/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замещение вакантных должностей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государственной гражданской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службы и должностей, не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proofErr w:type="gramStart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являющихся</w:t>
            </w:r>
            <w:proofErr w:type="gramEnd"/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должностями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государственной 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>гражданской</w:t>
            </w:r>
          </w:p>
          <w:p w:rsidR="00C86F52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службы</w:t>
            </w:r>
          </w:p>
        </w:tc>
        <w:tc>
          <w:tcPr>
            <w:tcW w:w="5566" w:type="dxa"/>
            <w:gridSpan w:val="2"/>
          </w:tcPr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>фамилия, имя, отч</w:t>
            </w:r>
            <w:r w:rsid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ество </w:t>
            </w:r>
            <w:r w:rsidR="00007FEE" w:rsidRP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>(в том числе предыдущие фамилии, имена и (или) отчества, в случае их изменения)</w:t>
            </w:r>
            <w:r w:rsid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>;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дата рождения;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место работы;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адрес регистрации/фактического проживания;</w:t>
            </w:r>
          </w:p>
          <w:p w:rsidR="00C86F52" w:rsidRPr="00007FEE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 о доходах, расходах, об имуществе и обязательствах</w:t>
            </w:r>
            <w:r w:rsid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имущественного характера членов семьи</w:t>
            </w:r>
            <w:r w:rsid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>.</w:t>
            </w:r>
          </w:p>
        </w:tc>
      </w:tr>
      <w:tr w:rsidR="00951707" w:rsidRPr="009E026F" w:rsidTr="000D0F51">
        <w:trPr>
          <w:trHeight w:val="275"/>
        </w:trPr>
        <w:tc>
          <w:tcPr>
            <w:tcW w:w="547" w:type="dxa"/>
            <w:vMerge w:val="restart"/>
          </w:tcPr>
          <w:p w:rsidR="00EB2467" w:rsidRPr="009E026F" w:rsidRDefault="00EB2467" w:rsidP="009E026F">
            <w:pPr>
              <w:pStyle w:val="ab"/>
              <w:widowControl w:val="0"/>
              <w:autoSpaceDE w:val="0"/>
              <w:autoSpaceDN w:val="0"/>
              <w:ind w:left="0" w:hanging="108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>3</w:t>
            </w:r>
          </w:p>
        </w:tc>
        <w:tc>
          <w:tcPr>
            <w:tcW w:w="3251" w:type="dxa"/>
            <w:vMerge w:val="restart"/>
          </w:tcPr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Граждане Российской федерации (представители юридических лиц, физические лица и их представители)</w:t>
            </w:r>
          </w:p>
        </w:tc>
        <w:tc>
          <w:tcPr>
            <w:tcW w:w="1776" w:type="dxa"/>
          </w:tcPr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В случае электронного обращения</w:t>
            </w:r>
            <w:r w:rsidRPr="009E026F">
              <w:rPr>
                <w:bCs w:val="0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3790" w:type="dxa"/>
          </w:tcPr>
          <w:p w:rsidR="00EB2467" w:rsidRPr="009E026F" w:rsidRDefault="00B6124C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фамилия, имя, отчество </w:t>
            </w:r>
            <w:r w:rsidR="00EB2467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(последнее – при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="00EB2467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наличии); 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адрес электронной почты;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дополнительная информация, предоставляемая гражданами по</w:t>
            </w:r>
            <w:r w:rsid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желанию: почтовый адрес, социальное положение, номер телефона.</w:t>
            </w:r>
          </w:p>
        </w:tc>
      </w:tr>
      <w:tr w:rsidR="00951707" w:rsidRPr="009E026F" w:rsidTr="000D0F51">
        <w:trPr>
          <w:trHeight w:val="275"/>
        </w:trPr>
        <w:tc>
          <w:tcPr>
            <w:tcW w:w="547" w:type="dxa"/>
            <w:vMerge/>
          </w:tcPr>
          <w:p w:rsidR="00EB2467" w:rsidRPr="009E026F" w:rsidRDefault="00EB2467" w:rsidP="009E026F">
            <w:pPr>
              <w:pStyle w:val="ab"/>
              <w:widowControl w:val="0"/>
              <w:autoSpaceDE w:val="0"/>
              <w:autoSpaceDN w:val="0"/>
              <w:ind w:left="0" w:hanging="108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</w:p>
        </w:tc>
        <w:tc>
          <w:tcPr>
            <w:tcW w:w="3251" w:type="dxa"/>
            <w:vMerge/>
          </w:tcPr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</w:p>
        </w:tc>
        <w:tc>
          <w:tcPr>
            <w:tcW w:w="1776" w:type="dxa"/>
          </w:tcPr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В случае письменного обращения</w:t>
            </w:r>
          </w:p>
        </w:tc>
        <w:tc>
          <w:tcPr>
            <w:tcW w:w="3790" w:type="dxa"/>
          </w:tcPr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фамилия, имя, отчество (последнее – при наличии);</w:t>
            </w:r>
          </w:p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почтовый адрес;</w:t>
            </w:r>
          </w:p>
          <w:p w:rsidR="00EB2467" w:rsidRPr="00007FEE" w:rsidRDefault="00EB2467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дополнительная информация, предоставляемая гражданами по</w:t>
            </w:r>
            <w:r w:rsid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желанию: почтовый адрес, социальное положение, номер телефона.</w:t>
            </w:r>
          </w:p>
        </w:tc>
      </w:tr>
      <w:tr w:rsidR="00951707" w:rsidRPr="009E026F" w:rsidTr="000D0F51">
        <w:trPr>
          <w:trHeight w:val="275"/>
        </w:trPr>
        <w:tc>
          <w:tcPr>
            <w:tcW w:w="547" w:type="dxa"/>
            <w:vMerge/>
          </w:tcPr>
          <w:p w:rsidR="00EB2467" w:rsidRPr="009E026F" w:rsidRDefault="00EB2467" w:rsidP="009E026F">
            <w:pPr>
              <w:pStyle w:val="ab"/>
              <w:widowControl w:val="0"/>
              <w:autoSpaceDE w:val="0"/>
              <w:autoSpaceDN w:val="0"/>
              <w:ind w:left="0" w:hanging="108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</w:p>
        </w:tc>
        <w:tc>
          <w:tcPr>
            <w:tcW w:w="3251" w:type="dxa"/>
            <w:vMerge/>
          </w:tcPr>
          <w:p w:rsidR="00EB2467" w:rsidRPr="009E026F" w:rsidRDefault="00EB2467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</w:p>
        </w:tc>
        <w:tc>
          <w:tcPr>
            <w:tcW w:w="1776" w:type="dxa"/>
          </w:tcPr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При личном обращении</w:t>
            </w:r>
          </w:p>
          <w:p w:rsidR="00EB2467" w:rsidRPr="009E026F" w:rsidRDefault="00B6124C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граждан</w:t>
            </w:r>
          </w:p>
        </w:tc>
        <w:tc>
          <w:tcPr>
            <w:tcW w:w="3790" w:type="dxa"/>
          </w:tcPr>
          <w:p w:rsidR="00B6124C" w:rsidRPr="009E026F" w:rsidRDefault="00B6124C" w:rsidP="00007FEE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дополнительная информация, предоставляемая гражданами по</w:t>
            </w:r>
            <w:r w:rsid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желанию: почтовый адрес, социальное положение, номер телефона.</w:t>
            </w:r>
          </w:p>
        </w:tc>
      </w:tr>
      <w:tr w:rsidR="00951707" w:rsidRPr="009E026F" w:rsidTr="000D0F51">
        <w:tc>
          <w:tcPr>
            <w:tcW w:w="547" w:type="dxa"/>
          </w:tcPr>
          <w:p w:rsidR="00C86F52" w:rsidRPr="009E026F" w:rsidRDefault="00B6124C" w:rsidP="009E026F">
            <w:pPr>
              <w:pStyle w:val="ab"/>
              <w:widowControl w:val="0"/>
              <w:autoSpaceDE w:val="0"/>
              <w:autoSpaceDN w:val="0"/>
              <w:ind w:left="0" w:hanging="108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251" w:type="dxa"/>
          </w:tcPr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Лица, состоящие в договорных отношениях</w:t>
            </w:r>
          </w:p>
          <w:p w:rsidR="00C86F52" w:rsidRPr="009E026F" w:rsidRDefault="00B6124C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гражданско-правового характера c Министерством (представители юридических лиц, физические лица и их представители)</w:t>
            </w:r>
          </w:p>
        </w:tc>
        <w:tc>
          <w:tcPr>
            <w:tcW w:w="5566" w:type="dxa"/>
            <w:gridSpan w:val="2"/>
          </w:tcPr>
          <w:p w:rsidR="00007FEE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фамилия, имя, отчество (последнее – при наличии); </w:t>
            </w:r>
          </w:p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сведения, содержащиеся в документе, удостоверяющем личность (паспортные данные);</w:t>
            </w:r>
          </w:p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адрес регистрации и фактического проживания;</w:t>
            </w:r>
          </w:p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контактные данные; </w:t>
            </w:r>
          </w:p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банковские реквизиты; </w:t>
            </w:r>
          </w:p>
          <w:p w:rsidR="00E3373F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СНИЛС; </w:t>
            </w:r>
          </w:p>
          <w:p w:rsidR="00C86F52" w:rsidRPr="009E026F" w:rsidRDefault="00007FEE" w:rsidP="00007FEE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007FEE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идентификационный номер </w:t>
            </w:r>
            <w:r>
              <w:rPr>
                <w:b w:val="0"/>
                <w:bCs w:val="0"/>
                <w:color w:val="000000" w:themeColor="text1"/>
                <w:sz w:val="27"/>
                <w:szCs w:val="27"/>
              </w:rPr>
              <w:t>налогоплательщика</w:t>
            </w:r>
            <w:r w:rsidR="00B6124C"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;</w:t>
            </w:r>
          </w:p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color w:val="000000" w:themeColor="text1"/>
                <w:sz w:val="27"/>
                <w:szCs w:val="27"/>
              </w:rPr>
      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      </w:r>
          </w:p>
        </w:tc>
      </w:tr>
      <w:tr w:rsidR="00951707" w:rsidRPr="009E026F" w:rsidTr="000D0F51">
        <w:tc>
          <w:tcPr>
            <w:tcW w:w="547" w:type="dxa"/>
          </w:tcPr>
          <w:p w:rsidR="00C86F52" w:rsidRPr="009E026F" w:rsidRDefault="00B6124C" w:rsidP="009E026F">
            <w:pPr>
              <w:pStyle w:val="ab"/>
              <w:widowControl w:val="0"/>
              <w:autoSpaceDE w:val="0"/>
              <w:autoSpaceDN w:val="0"/>
              <w:ind w:left="0" w:hanging="108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251" w:type="dxa"/>
          </w:tcPr>
          <w:p w:rsidR="00C86F52" w:rsidRPr="009E026F" w:rsidRDefault="00B6124C" w:rsidP="009E026F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 xml:space="preserve">Участники конференций, конгрессов, форумов, выставок, семинаров и других мероприятий, независимые эксперты конкурсных и </w:t>
            </w: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>аттестационных комиссий, кандидаты общественного совета, награждаемые лица</w:t>
            </w:r>
          </w:p>
        </w:tc>
        <w:tc>
          <w:tcPr>
            <w:tcW w:w="5566" w:type="dxa"/>
            <w:gridSpan w:val="2"/>
          </w:tcPr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 xml:space="preserve">фамилия, имя, отчество (последнее – при наличии); </w:t>
            </w:r>
          </w:p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должность;</w:t>
            </w:r>
          </w:p>
          <w:p w:rsidR="00B6124C" w:rsidRPr="009E026F" w:rsidRDefault="00B6124C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контактные данные (номер телефона, адрес электронной почты).</w:t>
            </w:r>
          </w:p>
          <w:p w:rsidR="00C86F52" w:rsidRPr="009E026F" w:rsidRDefault="00C86F52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Cs w:val="0"/>
                <w:color w:val="000000" w:themeColor="text1"/>
                <w:sz w:val="27"/>
                <w:szCs w:val="27"/>
              </w:rPr>
            </w:pPr>
          </w:p>
        </w:tc>
      </w:tr>
      <w:tr w:rsidR="00951707" w:rsidRPr="009E026F" w:rsidTr="000D0F51">
        <w:tc>
          <w:tcPr>
            <w:tcW w:w="547" w:type="dxa"/>
          </w:tcPr>
          <w:p w:rsidR="00B6124C" w:rsidRPr="009E026F" w:rsidRDefault="005F486A" w:rsidP="009E026F">
            <w:pPr>
              <w:pStyle w:val="ab"/>
              <w:widowControl w:val="0"/>
              <w:autoSpaceDE w:val="0"/>
              <w:autoSpaceDN w:val="0"/>
              <w:ind w:left="0" w:hanging="108"/>
              <w:jc w:val="center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bCs w:val="0"/>
                <w:color w:val="000000" w:themeColor="text1"/>
                <w:sz w:val="27"/>
                <w:szCs w:val="27"/>
              </w:rPr>
              <w:lastRenderedPageBreak/>
              <w:t>6.</w:t>
            </w:r>
          </w:p>
        </w:tc>
        <w:tc>
          <w:tcPr>
            <w:tcW w:w="3251" w:type="dxa"/>
          </w:tcPr>
          <w:p w:rsidR="00B6124C" w:rsidRPr="009E026F" w:rsidRDefault="00227776" w:rsidP="005F486A">
            <w:pPr>
              <w:widowControl w:val="0"/>
              <w:autoSpaceDE w:val="0"/>
              <w:autoSpaceDN w:val="0"/>
              <w:contextualSpacing/>
              <w:outlineLvl w:val="1"/>
              <w:rPr>
                <w:b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color w:val="000000" w:themeColor="text1"/>
                <w:sz w:val="27"/>
                <w:szCs w:val="27"/>
              </w:rPr>
              <w:t xml:space="preserve">Участники (пользователи) </w:t>
            </w:r>
            <w:r w:rsidR="005F486A">
              <w:rPr>
                <w:b w:val="0"/>
                <w:color w:val="000000" w:themeColor="text1"/>
                <w:sz w:val="27"/>
                <w:szCs w:val="27"/>
              </w:rPr>
              <w:t>официального сайта Министерства в информационно-коммуникационной сети «Интернет»</w:t>
            </w:r>
          </w:p>
        </w:tc>
        <w:tc>
          <w:tcPr>
            <w:tcW w:w="5566" w:type="dxa"/>
            <w:gridSpan w:val="2"/>
          </w:tcPr>
          <w:p w:rsidR="00227776" w:rsidRPr="009E026F" w:rsidRDefault="00227776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фамилия, имя, отчество (последнее – при наличии);</w:t>
            </w:r>
          </w:p>
          <w:p w:rsidR="00227776" w:rsidRPr="009E026F" w:rsidRDefault="00227776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контактный номер телефона;</w:t>
            </w:r>
          </w:p>
          <w:p w:rsidR="00227776" w:rsidRPr="009E026F" w:rsidRDefault="00227776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адрес электронной почты;</w:t>
            </w:r>
          </w:p>
          <w:p w:rsidR="00227776" w:rsidRPr="009E026F" w:rsidRDefault="00227776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пол;</w:t>
            </w:r>
          </w:p>
          <w:p w:rsidR="00227776" w:rsidRPr="009E026F" w:rsidRDefault="00227776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дата рождения;</w:t>
            </w:r>
          </w:p>
          <w:p w:rsidR="00227776" w:rsidRPr="009E026F" w:rsidRDefault="00227776" w:rsidP="009E026F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bCs w:val="0"/>
                <w:color w:val="000000" w:themeColor="text1"/>
                <w:sz w:val="27"/>
                <w:szCs w:val="27"/>
              </w:rPr>
              <w:t>адрес фактического места проживания и (или) регистрации по месту жительства и (или) по месту пребывания;</w:t>
            </w:r>
          </w:p>
          <w:p w:rsidR="00B6124C" w:rsidRPr="009E026F" w:rsidRDefault="00227776" w:rsidP="005F486A">
            <w:pPr>
              <w:widowControl w:val="0"/>
              <w:autoSpaceDE w:val="0"/>
              <w:autoSpaceDN w:val="0"/>
              <w:contextualSpacing/>
              <w:jc w:val="both"/>
              <w:outlineLvl w:val="1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E026F">
              <w:rPr>
                <w:b w:val="0"/>
                <w:color w:val="000000" w:themeColor="text1"/>
                <w:sz w:val="27"/>
                <w:szCs w:val="27"/>
              </w:rPr>
              <w:t xml:space="preserve">иные персональные данные, предоставляемые участниками (пользователями) </w:t>
            </w:r>
            <w:r w:rsidR="005F486A">
              <w:rPr>
                <w:b w:val="0"/>
                <w:color w:val="000000" w:themeColor="text1"/>
                <w:sz w:val="27"/>
                <w:szCs w:val="27"/>
              </w:rPr>
              <w:t>официального сайта Министерства в информационно-коммуникационной сети «Интернет».</w:t>
            </w:r>
          </w:p>
        </w:tc>
      </w:tr>
    </w:tbl>
    <w:p w:rsidR="00951707" w:rsidRPr="009E026F" w:rsidRDefault="00951707" w:rsidP="009E026F">
      <w:pPr>
        <w:widowControl w:val="0"/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C865F2" w:rsidRPr="009E026F" w:rsidRDefault="00951707" w:rsidP="009E026F">
      <w:pPr>
        <w:pStyle w:val="ab"/>
        <w:widowControl w:val="0"/>
        <w:autoSpaceDE w:val="0"/>
        <w:autoSpaceDN w:val="0"/>
        <w:ind w:left="0" w:firstLine="709"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Российской Федерации.</w:t>
      </w:r>
    </w:p>
    <w:p w:rsidR="00C865F2" w:rsidRPr="009E026F" w:rsidRDefault="00C865F2" w:rsidP="009E026F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FF0000"/>
          <w:sz w:val="27"/>
          <w:szCs w:val="27"/>
        </w:rPr>
      </w:pPr>
    </w:p>
    <w:p w:rsidR="005E71BE" w:rsidRPr="009E026F" w:rsidRDefault="005E71BE" w:rsidP="00205A91">
      <w:pPr>
        <w:pStyle w:val="ab"/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000000" w:themeColor="text1"/>
          <w:sz w:val="27"/>
          <w:szCs w:val="27"/>
        </w:rPr>
        <w:t>Условия и порядок обработки персональных данных</w:t>
      </w:r>
    </w:p>
    <w:p w:rsidR="005E71BE" w:rsidRPr="009E026F" w:rsidRDefault="005E71BE" w:rsidP="009E026F">
      <w:pPr>
        <w:widowControl w:val="0"/>
        <w:autoSpaceDE w:val="0"/>
        <w:autoSpaceDN w:val="0"/>
        <w:contextualSpacing/>
        <w:rPr>
          <w:b w:val="0"/>
          <w:bCs w:val="0"/>
          <w:color w:val="FF0000"/>
          <w:sz w:val="27"/>
          <w:szCs w:val="27"/>
        </w:rPr>
      </w:pPr>
    </w:p>
    <w:p w:rsidR="005E71BE" w:rsidRPr="009E026F" w:rsidRDefault="0049445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bookmarkStart w:id="0" w:name="P58"/>
      <w:bookmarkEnd w:id="0"/>
      <w:r w:rsidRPr="009E026F">
        <w:rPr>
          <w:b w:val="0"/>
          <w:bCs w:val="0"/>
          <w:color w:val="000000" w:themeColor="text1"/>
          <w:sz w:val="27"/>
          <w:szCs w:val="27"/>
        </w:rPr>
        <w:t>5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.1.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Персональные данные </w:t>
      </w:r>
      <w:r w:rsidR="00FC0A17" w:rsidRPr="009E026F">
        <w:rPr>
          <w:b w:val="0"/>
          <w:bCs w:val="0"/>
          <w:color w:val="000000" w:themeColor="text1"/>
          <w:sz w:val="27"/>
          <w:szCs w:val="27"/>
        </w:rPr>
        <w:t>работников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8A5C40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</w:t>
      </w:r>
      <w:r w:rsidR="00951707" w:rsidRPr="009E026F">
        <w:rPr>
          <w:b w:val="0"/>
          <w:bCs w:val="0"/>
          <w:color w:val="000000" w:themeColor="text1"/>
          <w:sz w:val="27"/>
          <w:szCs w:val="27"/>
        </w:rPr>
        <w:t>соискателей на замещение вакантных должностей государственной гражданской службы и должностей, не являющихся должностями государственной гражданской службы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951707" w:rsidRPr="009E026F">
        <w:rPr>
          <w:b w:val="0"/>
          <w:bCs w:val="0"/>
          <w:color w:val="000000" w:themeColor="text1"/>
          <w:sz w:val="27"/>
          <w:szCs w:val="27"/>
        </w:rPr>
        <w:t xml:space="preserve">Министерства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(далее - граждан, претендующих на замещение </w:t>
      </w:r>
      <w:r w:rsidR="00951707" w:rsidRPr="009E026F">
        <w:rPr>
          <w:b w:val="0"/>
          <w:bCs w:val="0"/>
          <w:color w:val="000000" w:themeColor="text1"/>
          <w:sz w:val="27"/>
          <w:szCs w:val="27"/>
        </w:rPr>
        <w:t>вакантных должностей 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), </w:t>
      </w:r>
      <w:r w:rsidR="00FC0A17" w:rsidRPr="009E026F">
        <w:rPr>
          <w:b w:val="0"/>
          <w:bCs w:val="0"/>
          <w:color w:val="000000" w:themeColor="text1"/>
          <w:sz w:val="27"/>
          <w:szCs w:val="27"/>
        </w:rPr>
        <w:t xml:space="preserve">руководителей подведомственных Министерству </w:t>
      </w:r>
      <w:r w:rsidR="006E6302">
        <w:rPr>
          <w:b w:val="0"/>
          <w:bCs w:val="0"/>
          <w:color w:val="000000" w:themeColor="text1"/>
          <w:sz w:val="27"/>
          <w:szCs w:val="27"/>
        </w:rPr>
        <w:t xml:space="preserve">учреждений культуры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обрабатываются в целях обеспечения кадровой работы, в том числе в целях содействия </w:t>
      </w:r>
      <w:r w:rsidR="00FC0A17" w:rsidRPr="009E026F">
        <w:rPr>
          <w:b w:val="0"/>
          <w:bCs w:val="0"/>
          <w:color w:val="000000" w:themeColor="text1"/>
          <w:sz w:val="27"/>
          <w:szCs w:val="27"/>
        </w:rPr>
        <w:t>работникам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FC0A17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прохождении государственной службы (лицам, замещающим должности </w:t>
      </w:r>
      <w:r w:rsidR="00FC0A17" w:rsidRPr="009E026F">
        <w:rPr>
          <w:b w:val="0"/>
          <w:bCs w:val="0"/>
          <w:color w:val="000000" w:themeColor="text1"/>
          <w:sz w:val="27"/>
          <w:szCs w:val="27"/>
        </w:rPr>
        <w:t xml:space="preserve">руководителей подведомственных Министерству </w:t>
      </w:r>
      <w:r w:rsidR="006E6302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proofErr w:type="gramEnd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),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формирования кадрового резерва государственной гражданской службы, обучения и должностного роста, учета результатов исполнения государственными служащими </w:t>
      </w:r>
      <w:r w:rsidR="00FC0A17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должностных обязанностей, обеспечения личной безопасности </w:t>
      </w:r>
      <w:r w:rsidRPr="009E026F">
        <w:rPr>
          <w:b w:val="0"/>
          <w:bCs w:val="0"/>
          <w:color w:val="000000" w:themeColor="text1"/>
          <w:sz w:val="27"/>
          <w:szCs w:val="27"/>
        </w:rPr>
        <w:t>работников 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лиц, замещающих должности руководителей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подведомственных Министерству </w:t>
      </w:r>
      <w:r w:rsidR="00C73CCD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и членов их семьи, обеспечения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работникам 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установленных законодательством Российской Федерации условий труда,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lastRenderedPageBreak/>
        <w:t>гарантий и компенсаций, сохранности принадлежащего им имущества, а также в целях противодействия коррупции.</w:t>
      </w:r>
      <w:bookmarkStart w:id="1" w:name="P59"/>
      <w:bookmarkEnd w:id="1"/>
      <w:proofErr w:type="gramEnd"/>
    </w:p>
    <w:p w:rsidR="005E71BE" w:rsidRPr="009E026F" w:rsidRDefault="0049445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5.2.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Обработка персональных данных и биометрических персональных данных </w:t>
      </w:r>
      <w:r w:rsidRPr="009E026F">
        <w:rPr>
          <w:b w:val="0"/>
          <w:bCs w:val="0"/>
          <w:color w:val="000000" w:themeColor="text1"/>
          <w:sz w:val="27"/>
          <w:szCs w:val="27"/>
        </w:rPr>
        <w:t>работников 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</w:t>
      </w:r>
      <w:r w:rsidRPr="009E026F">
        <w:rPr>
          <w:b w:val="0"/>
          <w:bCs w:val="0"/>
          <w:color w:val="000000" w:themeColor="text1"/>
          <w:sz w:val="27"/>
          <w:szCs w:val="27"/>
        </w:rPr>
        <w:t>граждан, претендующих на замещение вакантных должностей Министерства, руководителей подведомственных Министерству областных казенных, автономных учреждений и государственных унитарных предприятий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осуществляется без согласия указанных лиц в рамках целей, определенных </w:t>
      </w:r>
      <w:hyperlink w:anchor="P58" w:tooltip="2.1. Персональные данные государственных гражданских служащих центрального аппарата Роскомнадзора, руководителей и заместителей руководителей территориальных органов Роскомнадзора (далее - государственных служащих Роскомнадзора), граждан, претендующих на замещ">
        <w:r w:rsidR="00D35825" w:rsidRPr="009E026F">
          <w:rPr>
            <w:b w:val="0"/>
            <w:bCs w:val="0"/>
            <w:color w:val="000000" w:themeColor="text1"/>
            <w:sz w:val="27"/>
            <w:szCs w:val="27"/>
          </w:rPr>
          <w:t>2.3</w:t>
        </w:r>
      </w:hyperlink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настоящ</w:t>
      </w:r>
      <w:r w:rsidR="001157BD">
        <w:rPr>
          <w:b w:val="0"/>
          <w:bCs w:val="0"/>
          <w:color w:val="000000" w:themeColor="text1"/>
          <w:sz w:val="27"/>
          <w:szCs w:val="27"/>
        </w:rPr>
        <w:t>ей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Пол</w:t>
      </w:r>
      <w:r w:rsidR="001157BD">
        <w:rPr>
          <w:b w:val="0"/>
          <w:bCs w:val="0"/>
          <w:color w:val="000000" w:themeColor="text1"/>
          <w:sz w:val="27"/>
          <w:szCs w:val="27"/>
        </w:rPr>
        <w:t>итики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в соответствии с </w:t>
      </w:r>
      <w:hyperlink r:id="rId23" w:tooltip="Федеральный закон от 27.07.2006 N 152-ФЗ (ред. от 14.07.2022) &quot;О персональных данных&quot; (с изм. и доп., вступ. в силу с 01.03.2023) {КонсультантПлюс}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>пунктом 2 части 1 статьи 6</w:t>
        </w:r>
      </w:hyperlink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и </w:t>
      </w:r>
      <w:hyperlink r:id="rId24" w:tooltip="Федеральный закон от 27.07.2006 N 152-ФЗ (ред. от 14.07.2022) &quot;О персональных данных&quot; (с изм. и доп., вступ. в силу с 01.03.2023) {КонсультантПлюс}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>частью 2 статьи 11</w:t>
        </w:r>
      </w:hyperlink>
      <w:r w:rsidR="00D35825" w:rsidRPr="009E026F">
        <w:rPr>
          <w:b w:val="0"/>
          <w:bCs w:val="0"/>
          <w:color w:val="000000" w:themeColor="text1"/>
          <w:sz w:val="27"/>
          <w:szCs w:val="27"/>
        </w:rPr>
        <w:t xml:space="preserve"> Федерального закона </w:t>
      </w:r>
      <w:r w:rsidR="008C5CC5" w:rsidRPr="009E026F">
        <w:rPr>
          <w:b w:val="0"/>
          <w:bCs w:val="0"/>
          <w:color w:val="000000" w:themeColor="text1"/>
          <w:sz w:val="27"/>
          <w:szCs w:val="27"/>
        </w:rPr>
        <w:t>от 27 июля 2006 г</w:t>
      </w:r>
      <w:proofErr w:type="gramEnd"/>
      <w:r w:rsidR="008C5CC5" w:rsidRPr="009E026F">
        <w:rPr>
          <w:b w:val="0"/>
          <w:bCs w:val="0"/>
          <w:color w:val="000000" w:themeColor="text1"/>
          <w:sz w:val="27"/>
          <w:szCs w:val="27"/>
        </w:rPr>
        <w:t xml:space="preserve">. № 152-ФЗ </w:t>
      </w:r>
      <w:r w:rsidR="00D35825" w:rsidRPr="009E026F">
        <w:rPr>
          <w:b w:val="0"/>
          <w:bCs w:val="0"/>
          <w:color w:val="000000" w:themeColor="text1"/>
          <w:sz w:val="27"/>
          <w:szCs w:val="27"/>
        </w:rPr>
        <w:t>«О персональных данных»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и положениями </w:t>
      </w:r>
      <w:r w:rsidR="00D35825" w:rsidRPr="009E026F">
        <w:rPr>
          <w:b w:val="0"/>
          <w:bCs w:val="0"/>
          <w:color w:val="000000" w:themeColor="text1"/>
          <w:sz w:val="27"/>
          <w:szCs w:val="27"/>
        </w:rPr>
        <w:t xml:space="preserve">Федерального </w:t>
      </w:r>
      <w:hyperlink r:id="rId25" w:tooltip="Федеральный закон от 27.05.2003 N 58-ФЗ (ред. от 05.12.2022) &quot;О системе государственной службы Российской Федерации&quot; {КонсультантПлюс}">
        <w:r w:rsidR="00D35825" w:rsidRPr="009E026F">
          <w:rPr>
            <w:rStyle w:val="ad"/>
            <w:b w:val="0"/>
            <w:bCs w:val="0"/>
            <w:color w:val="000000" w:themeColor="text1"/>
            <w:sz w:val="27"/>
            <w:szCs w:val="27"/>
            <w:u w:val="none"/>
          </w:rPr>
          <w:t>закона</w:t>
        </w:r>
      </w:hyperlink>
      <w:r w:rsidR="00D35825" w:rsidRPr="009E026F">
        <w:rPr>
          <w:b w:val="0"/>
          <w:bCs w:val="0"/>
          <w:color w:val="000000" w:themeColor="text1"/>
          <w:sz w:val="27"/>
          <w:szCs w:val="27"/>
        </w:rPr>
        <w:t xml:space="preserve"> от 27 мая 2003 г. № 58-ФЗ «О системе государственной службы Российской Федерации», Федерального </w:t>
      </w:r>
      <w:hyperlink r:id="rId26" w:tooltip="Федеральный закон от 27.05.2003 N 58-ФЗ (ред. от 05.12.2022) &quot;О системе государственной службы Российской Федерации&quot; {КонсультантПлюс}">
        <w:r w:rsidR="00D35825" w:rsidRPr="009E026F">
          <w:rPr>
            <w:rStyle w:val="ad"/>
            <w:b w:val="0"/>
            <w:bCs w:val="0"/>
            <w:color w:val="000000" w:themeColor="text1"/>
            <w:sz w:val="27"/>
            <w:szCs w:val="27"/>
            <w:u w:val="none"/>
          </w:rPr>
          <w:t>закона</w:t>
        </w:r>
      </w:hyperlink>
      <w:r w:rsidR="00D35825" w:rsidRPr="009E026F">
        <w:rPr>
          <w:b w:val="0"/>
          <w:bCs w:val="0"/>
          <w:color w:val="000000" w:themeColor="text1"/>
          <w:sz w:val="27"/>
          <w:szCs w:val="27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27" w:tooltip="Федеральный закон от 27.05.2003 N 58-ФЗ (ред. от 05.12.2022) &quot;О системе государственной службы Российской Федерации&quot; {КонсультантПлюс}">
        <w:r w:rsidR="00D35825" w:rsidRPr="009E026F">
          <w:rPr>
            <w:rStyle w:val="ad"/>
            <w:b w:val="0"/>
            <w:bCs w:val="0"/>
            <w:color w:val="000000" w:themeColor="text1"/>
            <w:sz w:val="27"/>
            <w:szCs w:val="27"/>
            <w:u w:val="none"/>
          </w:rPr>
          <w:t>закона</w:t>
        </w:r>
      </w:hyperlink>
      <w:r w:rsidR="00D35825" w:rsidRPr="009E026F">
        <w:rPr>
          <w:b w:val="0"/>
          <w:bCs w:val="0"/>
          <w:color w:val="000000" w:themeColor="text1"/>
          <w:sz w:val="27"/>
          <w:szCs w:val="27"/>
        </w:rPr>
        <w:t xml:space="preserve"> от 25 декабря 2008 г. № 273-ФЗ «О противодействии коррупции»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Трудовым </w:t>
      </w:r>
      <w:hyperlink r:id="rId28" w:tooltip="&quot;Трудовой кодекс Российской Федерации&quot; от 30.12.2001 N 197-ФЗ (ред. от 19.12.2022) (с изм. и доп., вступ. в силу с 01.03.2023) {КонсультантПлюс}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>кодексом</w:t>
        </w:r>
      </w:hyperlink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Российской Федерации.</w:t>
      </w:r>
    </w:p>
    <w:p w:rsidR="005E71BE" w:rsidRPr="009E026F" w:rsidRDefault="00D35825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5.3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Обработка специальных категорий персональных данных </w:t>
      </w:r>
      <w:r w:rsidRPr="009E026F">
        <w:rPr>
          <w:b w:val="0"/>
          <w:bCs w:val="0"/>
          <w:color w:val="000000" w:themeColor="text1"/>
          <w:sz w:val="27"/>
          <w:szCs w:val="27"/>
        </w:rPr>
        <w:t>работников Министерства, граждан, претендующих на замещение вакантных должностей Министерства, руководителей подведомственных Министерству областных казенных, автономных учреждений и государственных унитарных предприятий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осуществляется без согласия указанных лиц в рамках целей, определенных </w:t>
      </w:r>
      <w:hyperlink w:anchor="P58" w:tooltip="2.1. Персональные данные государственных гражданских служащих центрального аппарата Роскомнадзора, руководителей и заместителей руководителей территориальных органов Роскомнадзора (далее - государственных служащих Роскомнадзора), граждан, претендующих на замещ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>пунктом 2.1</w:t>
        </w:r>
      </w:hyperlink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настоящ</w:t>
      </w:r>
      <w:r w:rsidR="001157BD">
        <w:rPr>
          <w:b w:val="0"/>
          <w:bCs w:val="0"/>
          <w:color w:val="000000" w:themeColor="text1"/>
          <w:sz w:val="27"/>
          <w:szCs w:val="27"/>
        </w:rPr>
        <w:t>ей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Пол</w:t>
      </w:r>
      <w:r w:rsidR="001157BD">
        <w:rPr>
          <w:b w:val="0"/>
          <w:bCs w:val="0"/>
          <w:color w:val="000000" w:themeColor="text1"/>
          <w:sz w:val="27"/>
          <w:szCs w:val="27"/>
        </w:rPr>
        <w:t>итики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в соответствии с </w:t>
      </w:r>
      <w:hyperlink r:id="rId29" w:tooltip="Федеральный закон от 27.07.2006 N 152-ФЗ (ред. от 14.07.2022) &quot;О персональных данных&quot; (с изм. и доп., вступ. в силу с 01.03.2023) {КонсультантПлюс}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>подпунктом 2.3 пункта 2 части 2 статьи 10</w:t>
        </w:r>
      </w:hyperlink>
      <w:r w:rsidRPr="009E026F">
        <w:rPr>
          <w:b w:val="0"/>
          <w:bCs w:val="0"/>
          <w:color w:val="000000" w:themeColor="text1"/>
          <w:sz w:val="27"/>
          <w:szCs w:val="27"/>
        </w:rPr>
        <w:t xml:space="preserve"> Федерального закона 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от 27 июля 2006 г. № 152-ФЗ </w:t>
      </w:r>
      <w:r w:rsidRPr="009E026F">
        <w:rPr>
          <w:b w:val="0"/>
          <w:bCs w:val="0"/>
          <w:color w:val="000000" w:themeColor="text1"/>
          <w:sz w:val="27"/>
          <w:szCs w:val="27"/>
        </w:rPr>
        <w:t>«О персональных данных»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и положениями Трудового </w:t>
      </w:r>
      <w:hyperlink r:id="rId30" w:tooltip="&quot;Трудовой кодекс Российской Федерации&quot; от 30.12.2001 N 197-ФЗ (ред. от 19.12.2022) (с изм. и доп., вступ. в силу с 01.03.2023) {КонсультантПлюс}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>кодекса</w:t>
        </w:r>
      </w:hyperlink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Российской Федерации, за исключением случаев получения персональных данных работника у третьей стороны (в соответствии с </w:t>
      </w:r>
      <w:hyperlink r:id="rId31" w:tooltip="&quot;Трудовой кодекс Российской Федерации&quot; от 30.12.2001 N 197-ФЗ (ред. от 19.12.2022) (с изм. и доп., вступ. в силу с 01.03.2023) {КонсультантПлюс}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>пунктом 3 статьи 86</w:t>
        </w:r>
      </w:hyperlink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Трудового кодекса Российской Федерации требуется письменное согласие руководителей подведомственных </w:t>
      </w:r>
      <w:r w:rsidRPr="009E026F">
        <w:rPr>
          <w:b w:val="0"/>
          <w:bCs w:val="0"/>
          <w:color w:val="000000" w:themeColor="text1"/>
          <w:sz w:val="27"/>
          <w:szCs w:val="27"/>
        </w:rPr>
        <w:t>Министерству областных казенных, автономных учреждений и государственных унитарных предприятий,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и граждан, претендующих на замещение указанной должности).</w:t>
      </w:r>
    </w:p>
    <w:p w:rsidR="005E71BE" w:rsidRPr="009E026F" w:rsidRDefault="000217DB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bookmarkStart w:id="2" w:name="P95"/>
      <w:bookmarkEnd w:id="2"/>
      <w:r w:rsidRPr="009E026F">
        <w:rPr>
          <w:b w:val="0"/>
          <w:bCs w:val="0"/>
          <w:color w:val="000000" w:themeColor="text1"/>
          <w:sz w:val="27"/>
          <w:szCs w:val="27"/>
        </w:rPr>
        <w:t>5.4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Обработка персональных данных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работников Министерства, граждан, претендующих на замещение вакантных должностей Министерства, руководителей подведомственных Министерству областных </w:t>
      </w:r>
      <w:r w:rsidR="0068176C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, осуществляется при условии получения согласия указанных лиц в следующих случаях: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при передаче (распространении, предоставлении) персональных данных третьим лицам в случаях, не предусмотренных действующим </w:t>
      </w:r>
      <w:hyperlink r:id="rId32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 w:rsidRPr="009E026F">
          <w:rPr>
            <w:b w:val="0"/>
            <w:bCs w:val="0"/>
            <w:color w:val="000000" w:themeColor="text1"/>
            <w:sz w:val="27"/>
            <w:szCs w:val="27"/>
          </w:rPr>
          <w:t>законодательством</w:t>
        </w:r>
      </w:hyperlink>
      <w:r w:rsidRPr="009E026F">
        <w:rPr>
          <w:b w:val="0"/>
          <w:bCs w:val="0"/>
          <w:color w:val="000000" w:themeColor="text1"/>
          <w:sz w:val="27"/>
          <w:szCs w:val="27"/>
        </w:rPr>
        <w:t xml:space="preserve"> Российской Федерации о государственной гражданской службе;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5E71BE" w:rsidRPr="006C5D78" w:rsidRDefault="008C5CC5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5.5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В случаях, предусмотренных </w:t>
      </w:r>
      <w:hyperlink w:anchor="P95" w:tooltip="2.5. Обработка персональных данных государственных служащих Роскомнадзора, граждан, претендующих на замещение должностей государственной службы Роскомнадзора, лиц, замещающих должности руководителей подведомственных Роскомнадзору федеральных государственных ун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 xml:space="preserve">пунктом </w:t>
        </w:r>
        <w:r w:rsidR="000217DB" w:rsidRPr="009E026F">
          <w:rPr>
            <w:b w:val="0"/>
            <w:bCs w:val="0"/>
            <w:color w:val="000000" w:themeColor="text1"/>
            <w:sz w:val="27"/>
            <w:szCs w:val="27"/>
          </w:rPr>
          <w:t>5.3.</w:t>
        </w:r>
      </w:hyperlink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настояще</w:t>
      </w:r>
      <w:r w:rsidR="001157BD">
        <w:rPr>
          <w:b w:val="0"/>
          <w:bCs w:val="0"/>
          <w:color w:val="000000" w:themeColor="text1"/>
          <w:sz w:val="27"/>
          <w:szCs w:val="27"/>
        </w:rPr>
        <w:t>й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Пол</w:t>
      </w:r>
      <w:r w:rsidR="001157BD">
        <w:rPr>
          <w:b w:val="0"/>
          <w:bCs w:val="0"/>
          <w:color w:val="000000" w:themeColor="text1"/>
          <w:sz w:val="27"/>
          <w:szCs w:val="27"/>
        </w:rPr>
        <w:t>итики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согласие субъекта персональных данных оформляется в письменной форме, если </w:t>
      </w:r>
      <w:r w:rsidR="005E71BE" w:rsidRPr="006C5D78">
        <w:rPr>
          <w:b w:val="0"/>
          <w:bCs w:val="0"/>
          <w:color w:val="000000" w:themeColor="text1"/>
          <w:sz w:val="27"/>
          <w:szCs w:val="27"/>
        </w:rPr>
        <w:t xml:space="preserve">иное не установлено Федеральным </w:t>
      </w:r>
      <w:hyperlink r:id="rId33" w:tooltip="Федеральный закон от 27.07.2006 N 152-ФЗ (ред. от 14.07.2022) &quot;О персональных данных&quot; (с изм. и доп., вступ. в силу с 01.03.2023) {КонсультантПлюс}">
        <w:r w:rsidR="005E71BE" w:rsidRPr="006C5D78">
          <w:rPr>
            <w:b w:val="0"/>
            <w:bCs w:val="0"/>
            <w:color w:val="000000" w:themeColor="text1"/>
            <w:sz w:val="27"/>
            <w:szCs w:val="27"/>
          </w:rPr>
          <w:t>законом</w:t>
        </w:r>
      </w:hyperlink>
      <w:r w:rsidR="005E71BE" w:rsidRPr="006C5D78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Pr="006C5D78">
        <w:rPr>
          <w:b w:val="0"/>
          <w:bCs w:val="0"/>
          <w:color w:val="000000" w:themeColor="text1"/>
          <w:sz w:val="27"/>
          <w:szCs w:val="27"/>
        </w:rPr>
        <w:t xml:space="preserve">от 27 июля 2006 г. № 152-ФЗ </w:t>
      </w:r>
      <w:r w:rsidRPr="006C5D78">
        <w:rPr>
          <w:b w:val="0"/>
          <w:bCs w:val="0"/>
          <w:color w:val="000000" w:themeColor="text1"/>
          <w:sz w:val="27"/>
          <w:szCs w:val="27"/>
        </w:rPr>
        <w:lastRenderedPageBreak/>
        <w:t>«О персональных данных»</w:t>
      </w:r>
      <w:r w:rsidR="005E71BE" w:rsidRPr="006C5D78">
        <w:rPr>
          <w:b w:val="0"/>
          <w:bCs w:val="0"/>
          <w:color w:val="000000" w:themeColor="text1"/>
          <w:sz w:val="27"/>
          <w:szCs w:val="27"/>
        </w:rPr>
        <w:t>.</w:t>
      </w:r>
    </w:p>
    <w:p w:rsidR="005E71BE" w:rsidRPr="006C5D78" w:rsidRDefault="008C5CC5" w:rsidP="006C5D78">
      <w:pPr>
        <w:ind w:firstLine="708"/>
        <w:jc w:val="both"/>
        <w:rPr>
          <w:b w:val="0"/>
          <w:bCs w:val="0"/>
          <w:sz w:val="27"/>
          <w:szCs w:val="27"/>
        </w:rPr>
      </w:pPr>
      <w:r w:rsidRPr="006C5D78">
        <w:rPr>
          <w:b w:val="0"/>
          <w:bCs w:val="0"/>
          <w:color w:val="000000" w:themeColor="text1"/>
          <w:sz w:val="27"/>
          <w:szCs w:val="27"/>
        </w:rPr>
        <w:t xml:space="preserve">5.6. </w:t>
      </w:r>
      <w:proofErr w:type="gramStart"/>
      <w:r w:rsidR="005E71BE" w:rsidRPr="006C5D78">
        <w:rPr>
          <w:b w:val="0"/>
          <w:bCs w:val="0"/>
          <w:color w:val="000000" w:themeColor="text1"/>
          <w:sz w:val="27"/>
          <w:szCs w:val="27"/>
        </w:rPr>
        <w:t xml:space="preserve">Обработка персональных данных </w:t>
      </w:r>
      <w:r w:rsidRPr="006C5D78">
        <w:rPr>
          <w:b w:val="0"/>
          <w:bCs w:val="0"/>
          <w:color w:val="000000" w:themeColor="text1"/>
          <w:sz w:val="27"/>
          <w:szCs w:val="27"/>
        </w:rPr>
        <w:t>работников Министерства, граждан, претендующих на замещение вакантных должностей Министерства, руководителей подведомственных Министерству</w:t>
      </w:r>
      <w:r w:rsidR="0068176C">
        <w:rPr>
          <w:b w:val="0"/>
          <w:bCs w:val="0"/>
          <w:color w:val="000000" w:themeColor="text1"/>
          <w:sz w:val="27"/>
          <w:szCs w:val="27"/>
        </w:rPr>
        <w:t xml:space="preserve"> областных</w:t>
      </w:r>
      <w:r w:rsidRPr="006C5D78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C73CCD" w:rsidRPr="006C5D78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Pr="006C5D78">
        <w:rPr>
          <w:b w:val="0"/>
          <w:bCs w:val="0"/>
          <w:color w:val="000000" w:themeColor="text1"/>
          <w:sz w:val="27"/>
          <w:szCs w:val="27"/>
        </w:rPr>
        <w:t xml:space="preserve">, </w:t>
      </w:r>
      <w:r w:rsidRPr="006C5D78">
        <w:rPr>
          <w:b w:val="0"/>
          <w:bCs w:val="0"/>
          <w:sz w:val="27"/>
          <w:szCs w:val="27"/>
        </w:rPr>
        <w:t xml:space="preserve">осуществляется </w:t>
      </w:r>
      <w:r w:rsidR="006C5D78" w:rsidRPr="006C5D78">
        <w:rPr>
          <w:b w:val="0"/>
          <w:bCs w:val="0"/>
          <w:sz w:val="27"/>
          <w:szCs w:val="27"/>
        </w:rPr>
        <w:t>управлением организационно-аналитической работы и взаимодействия с муниципальными образованиями Министерства культуры Курской области</w:t>
      </w:r>
      <w:r w:rsidR="006C5D78">
        <w:rPr>
          <w:b w:val="0"/>
          <w:bCs w:val="0"/>
          <w:sz w:val="27"/>
          <w:szCs w:val="27"/>
        </w:rPr>
        <w:t xml:space="preserve"> и </w:t>
      </w:r>
      <w:r w:rsidR="005E71BE" w:rsidRPr="006C5D78">
        <w:rPr>
          <w:b w:val="0"/>
          <w:bCs w:val="0"/>
          <w:color w:val="000000" w:themeColor="text1"/>
          <w:sz w:val="27"/>
          <w:szCs w:val="27"/>
        </w:rPr>
        <w:t>включает в себя следующие действия: сбор, запись, систематизацию, накопление, хранение, уточнение (обновление, изм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E71BE" w:rsidRPr="009E026F" w:rsidRDefault="008C5CC5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5.7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Сбор, запись, систематизация, накопление и уточнение (обновление, изменение) персональных данных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работников Министерства, граждан, претендующих на замещение вакантных должностей Министерства, руководителей подведомственных Министерству </w:t>
      </w:r>
      <w:r w:rsidR="00C73CCD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, осуществляется путем:</w:t>
      </w:r>
      <w:proofErr w:type="gramEnd"/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получения оригиналов необходимых документов (заявление, трудовая книжка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</w:t>
      </w:r>
      <w:r w:rsidR="008C5CC5" w:rsidRPr="009E026F">
        <w:rPr>
          <w:b w:val="0"/>
          <w:bCs w:val="0"/>
          <w:color w:val="000000" w:themeColor="text1"/>
          <w:sz w:val="27"/>
          <w:szCs w:val="27"/>
        </w:rPr>
        <w:t>ованной электронной подписью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, автобиография, иные документы, предоставляемые </w:t>
      </w:r>
      <w:r w:rsidR="006C5D78">
        <w:rPr>
          <w:b w:val="0"/>
          <w:bCs w:val="0"/>
          <w:color w:val="000000" w:themeColor="text1"/>
          <w:sz w:val="27"/>
          <w:szCs w:val="27"/>
        </w:rPr>
        <w:t xml:space="preserve">в </w:t>
      </w:r>
      <w:r w:rsidR="006C5D78" w:rsidRPr="006C5D78">
        <w:rPr>
          <w:b w:val="0"/>
          <w:bCs w:val="0"/>
          <w:sz w:val="27"/>
          <w:szCs w:val="27"/>
        </w:rPr>
        <w:t>управлени</w:t>
      </w:r>
      <w:r w:rsidR="006C5D78">
        <w:rPr>
          <w:b w:val="0"/>
          <w:bCs w:val="0"/>
          <w:sz w:val="27"/>
          <w:szCs w:val="27"/>
        </w:rPr>
        <w:t>е</w:t>
      </w:r>
      <w:r w:rsidR="006C5D78" w:rsidRPr="006C5D78">
        <w:rPr>
          <w:b w:val="0"/>
          <w:bCs w:val="0"/>
          <w:sz w:val="27"/>
          <w:szCs w:val="27"/>
        </w:rPr>
        <w:t xml:space="preserve"> организационно-аналитической работы и взаимодействия с муниципальными образованиями Министерства</w:t>
      </w:r>
      <w:r w:rsidRPr="009E026F">
        <w:rPr>
          <w:b w:val="0"/>
          <w:bCs w:val="0"/>
          <w:color w:val="000000" w:themeColor="text1"/>
          <w:sz w:val="27"/>
          <w:szCs w:val="27"/>
        </w:rPr>
        <w:t>);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копирования оригиналов документов;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внесения сведений в учетные формы (на бумажных и электронных носителях);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формирования персональных данных в ходе кадровой работы;</w:t>
      </w:r>
    </w:p>
    <w:p w:rsidR="006C5D78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внесения персональных данных в информационные системы, используемые </w:t>
      </w:r>
      <w:r w:rsidR="006C5D78" w:rsidRPr="006C5D78">
        <w:rPr>
          <w:b w:val="0"/>
          <w:bCs w:val="0"/>
          <w:sz w:val="27"/>
          <w:szCs w:val="27"/>
        </w:rPr>
        <w:t>управлением организационно-аналитической работы и взаимодействия с муниципальными образованиями Министерства</w:t>
      </w:r>
      <w:r w:rsidR="006C5D78">
        <w:rPr>
          <w:b w:val="0"/>
          <w:bCs w:val="0"/>
          <w:sz w:val="27"/>
          <w:szCs w:val="27"/>
        </w:rPr>
        <w:t>.</w:t>
      </w:r>
    </w:p>
    <w:p w:rsidR="005E71BE" w:rsidRPr="009E026F" w:rsidRDefault="008C5CC5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5.8.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Pr="009E026F">
        <w:rPr>
          <w:b w:val="0"/>
          <w:bCs w:val="0"/>
          <w:color w:val="000000" w:themeColor="text1"/>
          <w:sz w:val="27"/>
          <w:szCs w:val="27"/>
        </w:rPr>
        <w:t>работников Министерства, граждан, претендующих на замещение вакантных должностей Министерства, руководителей подведомственных Министерству</w:t>
      </w:r>
      <w:r w:rsidR="0068176C">
        <w:rPr>
          <w:b w:val="0"/>
          <w:bCs w:val="0"/>
          <w:color w:val="000000" w:themeColor="text1"/>
          <w:sz w:val="27"/>
          <w:szCs w:val="27"/>
        </w:rPr>
        <w:t xml:space="preserve"> областных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6C5D78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5E71BE" w:rsidRPr="009E026F" w:rsidRDefault="008C5CC5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5.9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В случае возникновения необходимости получения персональных данных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работников Министерства, граждан, претендующих на замещение вакантных должностей Министерства, руководителей подведомственных Министерству областных </w:t>
      </w:r>
      <w:r w:rsidR="006C5D78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у третьей стороны, следует известить об этом </w:t>
      </w:r>
      <w:r w:rsidRPr="009E026F">
        <w:rPr>
          <w:b w:val="0"/>
          <w:bCs w:val="0"/>
          <w:color w:val="000000" w:themeColor="text1"/>
          <w:sz w:val="27"/>
          <w:szCs w:val="27"/>
        </w:rPr>
        <w:t>работника 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либо лицо, замещающее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должность руководителя подведомственного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Министерству областного </w:t>
      </w:r>
      <w:r w:rsidR="006C5D78">
        <w:rPr>
          <w:b w:val="0"/>
          <w:bCs w:val="0"/>
          <w:color w:val="000000" w:themeColor="text1"/>
          <w:sz w:val="27"/>
          <w:szCs w:val="27"/>
        </w:rPr>
        <w:t>учреждения культуры</w:t>
      </w:r>
      <w:r w:rsidR="003A553B">
        <w:rPr>
          <w:b w:val="0"/>
          <w:bCs w:val="0"/>
          <w:color w:val="000000" w:themeColor="text1"/>
          <w:sz w:val="27"/>
          <w:szCs w:val="27"/>
        </w:rPr>
        <w:t>,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заранее, получить их письменное согласие и сообщить им о целях, предполагаемых источниках и способах получения персональных данных.</w:t>
      </w:r>
      <w:proofErr w:type="gramEnd"/>
    </w:p>
    <w:p w:rsidR="005E71BE" w:rsidRPr="009E026F" w:rsidRDefault="008C5CC5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5.10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Запрещается получать, обрабатывать и приобщать к личному делу </w:t>
      </w:r>
      <w:r w:rsidRPr="009E026F">
        <w:rPr>
          <w:b w:val="0"/>
          <w:bCs w:val="0"/>
          <w:color w:val="000000" w:themeColor="text1"/>
          <w:sz w:val="27"/>
          <w:szCs w:val="27"/>
        </w:rPr>
        <w:lastRenderedPageBreak/>
        <w:t xml:space="preserve">работника Министерства, руководителя подведомственного Министерству областного </w:t>
      </w:r>
      <w:r w:rsidR="0068176C">
        <w:rPr>
          <w:b w:val="0"/>
          <w:bCs w:val="0"/>
          <w:color w:val="000000" w:themeColor="text1"/>
          <w:sz w:val="27"/>
          <w:szCs w:val="27"/>
        </w:rPr>
        <w:t>учреждения культуры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персональные данные, не предусмотренные </w:t>
      </w:r>
      <w:hyperlink w:anchor="P59" w:tooltip="2.2. В целях, указанных в пункте 2.1 настоящего Положения, обрабатываются следующие категории персональных данных государственных служащих Роскомнадзора, лиц, замещающих должности руководителей подведомственных Роскомнадзору федеральных государственных унитарн">
        <w:r w:rsidR="005E71BE" w:rsidRPr="009E026F">
          <w:rPr>
            <w:b w:val="0"/>
            <w:bCs w:val="0"/>
            <w:color w:val="000000" w:themeColor="text1"/>
            <w:sz w:val="27"/>
            <w:szCs w:val="27"/>
          </w:rPr>
          <w:t xml:space="preserve">пунктом </w:t>
        </w:r>
        <w:r w:rsidR="003C456B" w:rsidRPr="009E026F">
          <w:rPr>
            <w:b w:val="0"/>
            <w:bCs w:val="0"/>
            <w:color w:val="000000" w:themeColor="text1"/>
            <w:sz w:val="27"/>
            <w:szCs w:val="27"/>
          </w:rPr>
          <w:t>4</w:t>
        </w:r>
      </w:hyperlink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настоящего Пол</w:t>
      </w:r>
      <w:r w:rsidR="001157BD">
        <w:rPr>
          <w:b w:val="0"/>
          <w:bCs w:val="0"/>
          <w:color w:val="000000" w:themeColor="text1"/>
          <w:sz w:val="27"/>
          <w:szCs w:val="27"/>
        </w:rPr>
        <w:t>итики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5E71BE" w:rsidRPr="0068176C" w:rsidRDefault="003C456B" w:rsidP="0068176C">
      <w:pPr>
        <w:ind w:firstLine="708"/>
        <w:jc w:val="both"/>
        <w:rPr>
          <w:b w:val="0"/>
          <w:bCs w:val="0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5.11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="005E71BE" w:rsidRPr="0068176C">
        <w:rPr>
          <w:b w:val="0"/>
          <w:bCs w:val="0"/>
          <w:color w:val="000000" w:themeColor="text1"/>
          <w:sz w:val="27"/>
          <w:szCs w:val="27"/>
        </w:rPr>
        <w:t xml:space="preserve">При сборе персональных данных сотрудник </w:t>
      </w:r>
      <w:r w:rsidR="0068176C" w:rsidRPr="0068176C">
        <w:rPr>
          <w:b w:val="0"/>
          <w:bCs w:val="0"/>
          <w:sz w:val="27"/>
          <w:szCs w:val="27"/>
        </w:rPr>
        <w:t xml:space="preserve">управления организационно-аналитической работы и взаимодействия с муниципальными образованиями </w:t>
      </w:r>
      <w:r w:rsidRPr="0068176C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68176C">
        <w:rPr>
          <w:b w:val="0"/>
          <w:bCs w:val="0"/>
          <w:color w:val="000000" w:themeColor="text1"/>
          <w:sz w:val="27"/>
          <w:szCs w:val="27"/>
        </w:rPr>
        <w:t>, осуществляющий сбор (получение) персональных данных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непосредственно от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работников Министерства, граждан, претендующих на замещение вакантных должностей Министерства, руководителей подведомственных Министерству областных </w:t>
      </w:r>
      <w:r w:rsidR="0068176C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5E71BE" w:rsidRPr="009E026F" w:rsidRDefault="003C456B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5.12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Передача (распространение, предоставление) и использование персональных данных 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работников Министерства, граждан, претендующих на замещение вакантных должностей Министерства, руководителей подведомственных Министерству областных </w:t>
      </w:r>
      <w:r w:rsidR="0068176C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, осуществляется лишь в случаях и в порядке, предусмотренных федеральными законами.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</w:p>
    <w:p w:rsidR="005E71BE" w:rsidRPr="009E026F" w:rsidRDefault="005E71BE" w:rsidP="009E026F">
      <w:pPr>
        <w:widowControl w:val="0"/>
        <w:autoSpaceDE w:val="0"/>
        <w:autoSpaceDN w:val="0"/>
        <w:ind w:firstLine="540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5E71BE" w:rsidRPr="009E026F" w:rsidRDefault="003C456B" w:rsidP="009E026F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000000" w:themeColor="text1"/>
          <w:sz w:val="27"/>
          <w:szCs w:val="27"/>
        </w:rPr>
        <w:t>6</w:t>
      </w:r>
      <w:r w:rsidR="000745A6" w:rsidRPr="009E026F">
        <w:rPr>
          <w:bCs w:val="0"/>
          <w:color w:val="000000" w:themeColor="text1"/>
          <w:sz w:val="27"/>
          <w:szCs w:val="27"/>
        </w:rPr>
        <w:t>. Условия и п</w:t>
      </w:r>
      <w:r w:rsidR="005E71BE" w:rsidRPr="009E026F">
        <w:rPr>
          <w:bCs w:val="0"/>
          <w:color w:val="000000" w:themeColor="text1"/>
          <w:sz w:val="27"/>
          <w:szCs w:val="27"/>
        </w:rPr>
        <w:t>орядок обработки персональных данных субъектов</w:t>
      </w:r>
    </w:p>
    <w:p w:rsidR="005E71BE" w:rsidRPr="009E026F" w:rsidRDefault="005E71BE" w:rsidP="009E026F">
      <w:pPr>
        <w:widowControl w:val="0"/>
        <w:autoSpaceDE w:val="0"/>
        <w:autoSpaceDN w:val="0"/>
        <w:contextualSpacing/>
        <w:jc w:val="center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000000" w:themeColor="text1"/>
          <w:sz w:val="27"/>
          <w:szCs w:val="27"/>
        </w:rPr>
        <w:t>персональных данных в информационных системах</w:t>
      </w:r>
      <w:r w:rsidR="00327A47" w:rsidRPr="009E026F">
        <w:rPr>
          <w:bCs w:val="0"/>
          <w:color w:val="000000" w:themeColor="text1"/>
          <w:sz w:val="27"/>
          <w:szCs w:val="27"/>
        </w:rPr>
        <w:t xml:space="preserve"> Министерства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center"/>
        <w:rPr>
          <w:b w:val="0"/>
          <w:bCs w:val="0"/>
          <w:color w:val="FF0000"/>
          <w:sz w:val="27"/>
          <w:szCs w:val="27"/>
        </w:rPr>
      </w:pPr>
    </w:p>
    <w:p w:rsidR="000745A6" w:rsidRPr="009E026F" w:rsidRDefault="001840AC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color w:val="000000" w:themeColor="text1"/>
          <w:sz w:val="27"/>
          <w:szCs w:val="27"/>
        </w:rPr>
      </w:pPr>
      <w:bookmarkStart w:id="3" w:name="P212"/>
      <w:bookmarkEnd w:id="3"/>
      <w:r w:rsidRPr="009E026F">
        <w:rPr>
          <w:b w:val="0"/>
          <w:bCs w:val="0"/>
          <w:color w:val="000000" w:themeColor="text1"/>
          <w:sz w:val="27"/>
          <w:szCs w:val="27"/>
        </w:rPr>
        <w:t>6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.1. </w:t>
      </w:r>
      <w:r w:rsidR="000745A6" w:rsidRPr="009E026F">
        <w:rPr>
          <w:b w:val="0"/>
          <w:color w:val="000000" w:themeColor="text1"/>
          <w:sz w:val="27"/>
          <w:szCs w:val="27"/>
        </w:rPr>
        <w:t>Обработка персональных данных осуществляется Министерством в соответствии с требованиями законодательства Российской Федерации.</w:t>
      </w:r>
    </w:p>
    <w:p w:rsidR="000745A6" w:rsidRPr="009E026F" w:rsidRDefault="000745A6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6.2.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0745A6" w:rsidRPr="009E026F" w:rsidRDefault="00E46031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6.3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 xml:space="preserve">. К обработке персональных данных 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в информационных системах персональных данных Министерства 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>допускаются работники Министерства, в должностные обязанности которых входит обработка персональных данных.</w:t>
      </w:r>
    </w:p>
    <w:p w:rsidR="000745A6" w:rsidRPr="009E026F" w:rsidRDefault="00B3094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6.4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 xml:space="preserve">При сборе персональных данных, в том числе посредством информационно-телекоммуникационной сети 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«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>Интернет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»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 xml:space="preserve">, 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Министерство 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 xml:space="preserve">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территории Российской Федерации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5A1643" w:rsidRPr="009E026F" w:rsidRDefault="00B3094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6.5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Обработка персональных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 xml:space="preserve"> данных </w:t>
      </w:r>
      <w:r w:rsidR="003C456B" w:rsidRPr="009E026F">
        <w:rPr>
          <w:b w:val="0"/>
          <w:bCs w:val="0"/>
          <w:color w:val="000000" w:themeColor="text1"/>
          <w:sz w:val="27"/>
          <w:szCs w:val="27"/>
        </w:rPr>
        <w:t>Министерством осуществляется н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а аттестованных под обработку персональных данных авт</w:t>
      </w:r>
      <w:r w:rsidR="008D3489" w:rsidRPr="009E026F">
        <w:rPr>
          <w:b w:val="0"/>
          <w:bCs w:val="0"/>
          <w:color w:val="000000" w:themeColor="text1"/>
          <w:sz w:val="27"/>
          <w:szCs w:val="27"/>
        </w:rPr>
        <w:t>оматизированных рабочих местах.</w:t>
      </w:r>
    </w:p>
    <w:p w:rsidR="005E71BE" w:rsidRPr="009E026F" w:rsidRDefault="00B3094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6.6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Классификация информационных систем персональных данных, </w:t>
      </w:r>
      <w:r w:rsidR="008D3489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, осуществляется в порядке, установленном законодательством Российской Федерации.</w:t>
      </w:r>
    </w:p>
    <w:p w:rsidR="005E71BE" w:rsidRPr="009E026F" w:rsidRDefault="00B3094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6.7</w:t>
      </w:r>
      <w:r w:rsidR="00FB6A13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Доступ </w:t>
      </w:r>
      <w:r w:rsidR="00FB6A13" w:rsidRPr="009E026F">
        <w:rPr>
          <w:b w:val="0"/>
          <w:bCs w:val="0"/>
          <w:color w:val="000000" w:themeColor="text1"/>
          <w:sz w:val="27"/>
          <w:szCs w:val="27"/>
        </w:rPr>
        <w:t xml:space="preserve">к информационным системам персональных данных </w:t>
      </w:r>
      <w:r w:rsidR="00FB6A13" w:rsidRPr="009E026F">
        <w:rPr>
          <w:b w:val="0"/>
          <w:bCs w:val="0"/>
          <w:color w:val="000000" w:themeColor="text1"/>
          <w:sz w:val="27"/>
          <w:szCs w:val="27"/>
        </w:rPr>
        <w:lastRenderedPageBreak/>
        <w:t xml:space="preserve">Министерства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предоставляется в соот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ветствии с выполняемыми функциями работника 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Информация 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 xml:space="preserve">в информационные системы персональных данных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может вноситься как в автоматическом режиме, при получении п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ерсональных данных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5E71BE" w:rsidRPr="009E026F" w:rsidRDefault="00C56DCB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6.8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Обеспечение безопасности персональных данных, обрабатываемых в информационных системах персональных данных 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определение угроз безопасности персональных данных при их обработке в информационных системах персональных данных 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Министерств</w:t>
      </w:r>
      <w:r w:rsidRPr="009E026F">
        <w:rPr>
          <w:b w:val="0"/>
          <w:bCs w:val="0"/>
          <w:color w:val="000000" w:themeColor="text1"/>
          <w:sz w:val="27"/>
          <w:szCs w:val="27"/>
        </w:rPr>
        <w:t>а;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Pr="009E026F">
        <w:rPr>
          <w:b w:val="0"/>
          <w:bCs w:val="0"/>
          <w:color w:val="000000" w:themeColor="text1"/>
          <w:sz w:val="27"/>
          <w:szCs w:val="27"/>
        </w:rPr>
        <w:t>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применение прошедших в установленном порядке </w:t>
      </w:r>
      <w:proofErr w:type="gramStart"/>
      <w:r w:rsidRPr="009E026F">
        <w:rPr>
          <w:b w:val="0"/>
          <w:bCs w:val="0"/>
          <w:color w:val="000000" w:themeColor="text1"/>
          <w:sz w:val="27"/>
          <w:szCs w:val="27"/>
        </w:rPr>
        <w:t>процедур оценки соответствия средств защиты информации</w:t>
      </w:r>
      <w:proofErr w:type="gramEnd"/>
      <w:r w:rsidRPr="009E026F">
        <w:rPr>
          <w:b w:val="0"/>
          <w:bCs w:val="0"/>
          <w:color w:val="000000" w:themeColor="text1"/>
          <w:sz w:val="27"/>
          <w:szCs w:val="27"/>
        </w:rPr>
        <w:t>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учет машинных носителей персональных данных;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обнаружение фактов несанкционированного доступа к персональным данным и принятие мер;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>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установление правил доступа к персональным данным, обрабатываемым в информационных системах персональных данных 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, а также обеспечением регистрации и учета всех действий, совершаемых с персональными данными в информационных системах персональных данных 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Pr="009E026F">
        <w:rPr>
          <w:b w:val="0"/>
          <w:bCs w:val="0"/>
          <w:color w:val="000000" w:themeColor="text1"/>
          <w:sz w:val="27"/>
          <w:szCs w:val="27"/>
        </w:rPr>
        <w:t>;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proofErr w:type="gramStart"/>
      <w:r w:rsidRPr="009E026F">
        <w:rPr>
          <w:b w:val="0"/>
          <w:bCs w:val="0"/>
          <w:color w:val="000000" w:themeColor="text1"/>
          <w:sz w:val="27"/>
          <w:szCs w:val="27"/>
        </w:rPr>
        <w:t>контроль за</w:t>
      </w:r>
      <w:proofErr w:type="gramEnd"/>
      <w:r w:rsidRPr="009E026F">
        <w:rPr>
          <w:b w:val="0"/>
          <w:bCs w:val="0"/>
          <w:color w:val="000000" w:themeColor="text1"/>
          <w:sz w:val="27"/>
          <w:szCs w:val="27"/>
        </w:rPr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5E71BE" w:rsidRPr="005709CF" w:rsidRDefault="00C56DCB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6.9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.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Структурное подразделение 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ответственное за обеспечение информационной безопасности </w:t>
      </w:r>
      <w:r w:rsidR="005A1643" w:rsidRPr="009E026F">
        <w:rPr>
          <w:b w:val="0"/>
          <w:bCs w:val="0"/>
          <w:color w:val="000000" w:themeColor="text1"/>
          <w:sz w:val="27"/>
          <w:szCs w:val="27"/>
        </w:rPr>
        <w:t>– управление информационной безопасности и связи 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организует и контролирует ведение учета </w:t>
      </w:r>
      <w:r w:rsidR="005E71BE" w:rsidRPr="005709CF">
        <w:rPr>
          <w:b w:val="0"/>
          <w:bCs w:val="0"/>
          <w:sz w:val="27"/>
          <w:szCs w:val="27"/>
        </w:rPr>
        <w:t>материальных носителей персональных данных.</w:t>
      </w:r>
    </w:p>
    <w:p w:rsidR="005E71BE" w:rsidRPr="005709CF" w:rsidRDefault="00C56DCB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965762">
        <w:rPr>
          <w:b w:val="0"/>
          <w:bCs w:val="0"/>
          <w:sz w:val="27"/>
          <w:szCs w:val="27"/>
        </w:rPr>
        <w:t>6.10</w:t>
      </w:r>
      <w:r w:rsidR="005E71BE" w:rsidRPr="00965762">
        <w:rPr>
          <w:b w:val="0"/>
          <w:bCs w:val="0"/>
          <w:sz w:val="27"/>
          <w:szCs w:val="27"/>
        </w:rPr>
        <w:t xml:space="preserve">. </w:t>
      </w:r>
      <w:r w:rsidR="005709CF" w:rsidRPr="00965762">
        <w:rPr>
          <w:rFonts w:eastAsia="Calibri"/>
          <w:b w:val="0"/>
          <w:bCs w:val="0"/>
          <w:sz w:val="27"/>
          <w:szCs w:val="27"/>
          <w:shd w:val="clear" w:color="auto" w:fill="FFFFFF"/>
          <w:lang w:eastAsia="en-US"/>
        </w:rPr>
        <w:t>Управление развития инфраструктуры отрасли Министерства</w:t>
      </w:r>
      <w:r w:rsidR="005709CF" w:rsidRPr="00965762">
        <w:rPr>
          <w:rFonts w:eastAsia="Calibri"/>
          <w:b w:val="0"/>
          <w:bCs w:val="0"/>
          <w:shd w:val="clear" w:color="auto" w:fill="FFFFFF"/>
          <w:lang w:eastAsia="en-US"/>
        </w:rPr>
        <w:t xml:space="preserve"> </w:t>
      </w:r>
      <w:r w:rsidR="005E71BE" w:rsidRPr="00965762">
        <w:rPr>
          <w:b w:val="0"/>
          <w:bCs w:val="0"/>
          <w:sz w:val="27"/>
          <w:szCs w:val="27"/>
        </w:rPr>
        <w:t>должно обеспечить:</w:t>
      </w:r>
    </w:p>
    <w:p w:rsidR="005E71BE" w:rsidRPr="00C56DCB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56DCB">
        <w:rPr>
          <w:b w:val="0"/>
          <w:bCs w:val="0"/>
          <w:sz w:val="27"/>
          <w:szCs w:val="27"/>
        </w:rPr>
        <w:t xml:space="preserve">своевременное обнаружение фактов несанкционированного доступа к персональным данным и </w:t>
      </w:r>
      <w:r w:rsidR="00E3373F" w:rsidRPr="00C56DCB">
        <w:rPr>
          <w:b w:val="0"/>
          <w:bCs w:val="0"/>
          <w:sz w:val="27"/>
          <w:szCs w:val="27"/>
        </w:rPr>
        <w:t xml:space="preserve">немедленное доведение этой информации до министра </w:t>
      </w:r>
      <w:r w:rsidR="00C56DCB" w:rsidRPr="00C56DCB">
        <w:rPr>
          <w:b w:val="0"/>
          <w:bCs w:val="0"/>
          <w:sz w:val="27"/>
          <w:szCs w:val="27"/>
        </w:rPr>
        <w:lastRenderedPageBreak/>
        <w:t>культуры</w:t>
      </w:r>
      <w:r w:rsidR="005A1643" w:rsidRPr="00C56DCB">
        <w:rPr>
          <w:b w:val="0"/>
          <w:bCs w:val="0"/>
          <w:sz w:val="27"/>
          <w:szCs w:val="27"/>
        </w:rPr>
        <w:t xml:space="preserve"> Курской области</w:t>
      </w:r>
      <w:r w:rsidRPr="00C56DCB">
        <w:rPr>
          <w:b w:val="0"/>
          <w:bCs w:val="0"/>
          <w:sz w:val="27"/>
          <w:szCs w:val="27"/>
        </w:rPr>
        <w:t>;</w:t>
      </w:r>
    </w:p>
    <w:p w:rsidR="005E71BE" w:rsidRPr="00C56DCB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56DCB">
        <w:rPr>
          <w:b w:val="0"/>
          <w:bCs w:val="0"/>
          <w:sz w:val="27"/>
          <w:szCs w:val="27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5E71BE" w:rsidRPr="00C56DCB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56DCB">
        <w:rPr>
          <w:b w:val="0"/>
          <w:bCs w:val="0"/>
          <w:sz w:val="27"/>
          <w:szCs w:val="27"/>
        </w:rPr>
        <w:t>возможность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5E71BE" w:rsidRPr="00C56DCB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56DCB">
        <w:rPr>
          <w:b w:val="0"/>
          <w:bCs w:val="0"/>
          <w:sz w:val="27"/>
          <w:szCs w:val="27"/>
        </w:rPr>
        <w:t xml:space="preserve">постоянный </w:t>
      </w:r>
      <w:proofErr w:type="gramStart"/>
      <w:r w:rsidRPr="00C56DCB">
        <w:rPr>
          <w:b w:val="0"/>
          <w:bCs w:val="0"/>
          <w:sz w:val="27"/>
          <w:szCs w:val="27"/>
        </w:rPr>
        <w:t>контроль за</w:t>
      </w:r>
      <w:proofErr w:type="gramEnd"/>
      <w:r w:rsidRPr="00C56DCB">
        <w:rPr>
          <w:b w:val="0"/>
          <w:bCs w:val="0"/>
          <w:sz w:val="27"/>
          <w:szCs w:val="27"/>
        </w:rPr>
        <w:t xml:space="preserve"> обеспечением уровня защищенности персональных данных;</w:t>
      </w:r>
    </w:p>
    <w:p w:rsidR="005E71BE" w:rsidRPr="00C56DCB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56DCB">
        <w:rPr>
          <w:b w:val="0"/>
          <w:bCs w:val="0"/>
          <w:sz w:val="27"/>
          <w:szCs w:val="27"/>
        </w:rPr>
        <w:t>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5E71BE" w:rsidRPr="00C56DCB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56DCB">
        <w:rPr>
          <w:b w:val="0"/>
          <w:bCs w:val="0"/>
          <w:sz w:val="27"/>
          <w:szCs w:val="27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5E71BE" w:rsidRPr="00C56DCB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56DCB">
        <w:rPr>
          <w:b w:val="0"/>
          <w:bCs w:val="0"/>
          <w:sz w:val="27"/>
          <w:szCs w:val="27"/>
        </w:rPr>
        <w:t>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</w:t>
      </w:r>
      <w:bookmarkStart w:id="4" w:name="_GoBack"/>
      <w:bookmarkEnd w:id="4"/>
      <w:r w:rsidRPr="00C56DCB">
        <w:rPr>
          <w:b w:val="0"/>
          <w:bCs w:val="0"/>
          <w:sz w:val="27"/>
          <w:szCs w:val="27"/>
        </w:rPr>
        <w:t>рмационной системы персональных данных до выявления причин нарушений и устранения этих причин;</w:t>
      </w:r>
    </w:p>
    <w:p w:rsidR="005E71BE" w:rsidRPr="00C56DCB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56DCB">
        <w:rPr>
          <w:b w:val="0"/>
          <w:bCs w:val="0"/>
          <w:sz w:val="27"/>
          <w:szCs w:val="27"/>
        </w:rPr>
        <w:t>разбирательство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5E71BE" w:rsidRPr="009E026F" w:rsidRDefault="00F3600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65762">
        <w:rPr>
          <w:b w:val="0"/>
          <w:bCs w:val="0"/>
          <w:color w:val="000000" w:themeColor="text1"/>
          <w:sz w:val="27"/>
          <w:szCs w:val="27"/>
        </w:rPr>
        <w:t>6.11</w:t>
      </w:r>
      <w:r w:rsidR="005E71BE" w:rsidRPr="00965762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="005709CF" w:rsidRPr="00965762">
        <w:rPr>
          <w:rFonts w:eastAsia="Calibri"/>
          <w:b w:val="0"/>
          <w:bCs w:val="0"/>
          <w:sz w:val="27"/>
          <w:szCs w:val="27"/>
          <w:shd w:val="clear" w:color="auto" w:fill="FFFFFF"/>
          <w:lang w:eastAsia="en-US"/>
        </w:rPr>
        <w:t>Управление развития инфраструктуры отрасли Министерства</w:t>
      </w:r>
      <w:r w:rsidR="005E71BE" w:rsidRPr="00965762">
        <w:rPr>
          <w:b w:val="0"/>
          <w:bCs w:val="0"/>
          <w:color w:val="000000" w:themeColor="text1"/>
          <w:sz w:val="27"/>
          <w:szCs w:val="27"/>
        </w:rPr>
        <w:t>,</w:t>
      </w:r>
      <w:r w:rsidR="005709C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принимает все необходимые меры по восстановлению персональных данных, модифицированных или удаленных, уничтоженных вследствие несанкционированного доступа к ним.</w:t>
      </w:r>
    </w:p>
    <w:p w:rsidR="005E71BE" w:rsidRPr="009E026F" w:rsidRDefault="00F3600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6.12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Обмен персональными данными при их обработке в информационных системах персональных данных </w:t>
      </w:r>
      <w:r w:rsidR="00F6010D" w:rsidRPr="009E026F">
        <w:rPr>
          <w:b w:val="0"/>
          <w:bCs w:val="0"/>
          <w:color w:val="000000" w:themeColor="text1"/>
          <w:sz w:val="27"/>
          <w:szCs w:val="27"/>
        </w:rPr>
        <w:t>Ми</w:t>
      </w:r>
      <w:r w:rsidR="00C61024" w:rsidRPr="009E026F">
        <w:rPr>
          <w:b w:val="0"/>
          <w:bCs w:val="0"/>
          <w:color w:val="000000" w:themeColor="text1"/>
          <w:sz w:val="27"/>
          <w:szCs w:val="27"/>
        </w:rPr>
        <w:t>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6B2B2D" w:rsidRPr="009E026F" w:rsidRDefault="00F3600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6.13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. Министерство вправе поручить обработку персональных данных другому лицу с согласия субъекта персональных данных, если иное не предусмотрено федеральным </w:t>
      </w:r>
      <w:r w:rsidR="00EF6D25" w:rsidRPr="009E026F">
        <w:rPr>
          <w:b w:val="0"/>
          <w:bCs w:val="0"/>
          <w:color w:val="000000" w:themeColor="text1"/>
          <w:sz w:val="27"/>
          <w:szCs w:val="27"/>
        </w:rPr>
        <w:t>законодательством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, на основании заключаемого с этим лицом договора, в том числе государственного или муниципального контракта, либо путем принятия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</w:t>
      </w:r>
      <w:r w:rsidR="00EF6D25" w:rsidRPr="009E026F">
        <w:rPr>
          <w:sz w:val="27"/>
          <w:szCs w:val="27"/>
        </w:rPr>
        <w:t xml:space="preserve"> </w:t>
      </w:r>
      <w:hyperlink r:id="rId34" w:history="1">
        <w:r w:rsidR="00EF6D25" w:rsidRPr="009E026F">
          <w:rPr>
            <w:rStyle w:val="ad"/>
            <w:b w:val="0"/>
            <w:bCs w:val="0"/>
            <w:color w:val="000000" w:themeColor="text1"/>
            <w:sz w:val="27"/>
            <w:szCs w:val="27"/>
            <w:u w:val="none"/>
          </w:rPr>
          <w:t xml:space="preserve">от 27.07.2006 </w:t>
        </w:r>
        <w:r w:rsidR="003A553B">
          <w:rPr>
            <w:rStyle w:val="ad"/>
            <w:b w:val="0"/>
            <w:bCs w:val="0"/>
            <w:color w:val="000000" w:themeColor="text1"/>
            <w:sz w:val="27"/>
            <w:szCs w:val="27"/>
            <w:u w:val="none"/>
          </w:rPr>
          <w:br/>
        </w:r>
        <w:r w:rsidR="00EF6D25" w:rsidRPr="009E026F">
          <w:rPr>
            <w:rStyle w:val="ad"/>
            <w:b w:val="0"/>
            <w:bCs w:val="0"/>
            <w:color w:val="000000" w:themeColor="text1"/>
            <w:sz w:val="27"/>
            <w:szCs w:val="27"/>
            <w:u w:val="none"/>
          </w:rPr>
          <w:t>№ 152-ФЗ</w:t>
        </w:r>
      </w:hyperlink>
      <w:r w:rsidR="00EF6D25" w:rsidRPr="009E026F">
        <w:rPr>
          <w:b w:val="0"/>
          <w:bCs w:val="0"/>
          <w:color w:val="000000" w:themeColor="text1"/>
          <w:sz w:val="27"/>
          <w:szCs w:val="27"/>
        </w:rPr>
        <w:t xml:space="preserve"> «О персональных данных»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</w:t>
      </w:r>
      <w:hyperlink r:id="rId35" w:history="1">
        <w:r w:rsidR="00EF6D25" w:rsidRPr="009E026F">
          <w:rPr>
            <w:rStyle w:val="ad"/>
            <w:b w:val="0"/>
            <w:bCs w:val="0"/>
            <w:color w:val="000000" w:themeColor="text1"/>
            <w:sz w:val="27"/>
            <w:szCs w:val="27"/>
            <w:u w:val="none"/>
          </w:rPr>
          <w:t xml:space="preserve"> от 27.07.2006 № 152-ФЗ</w:t>
        </w:r>
      </w:hyperlink>
      <w:r w:rsidR="00EF6D25" w:rsidRPr="009E026F">
        <w:rPr>
          <w:b w:val="0"/>
          <w:bCs w:val="0"/>
          <w:color w:val="000000" w:themeColor="text1"/>
          <w:sz w:val="27"/>
          <w:szCs w:val="27"/>
        </w:rPr>
        <w:t xml:space="preserve"> «О персональных данных»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proofErr w:type="gramStart"/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В поручении 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lastRenderedPageBreak/>
        <w:t>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</w:t>
      </w:r>
      <w:hyperlink r:id="rId36" w:history="1">
        <w:r w:rsidR="00EF6D25" w:rsidRPr="009E026F">
          <w:rPr>
            <w:rStyle w:val="ad"/>
            <w:b w:val="0"/>
            <w:color w:val="000000" w:themeColor="text1"/>
            <w:sz w:val="27"/>
            <w:szCs w:val="27"/>
            <w:u w:val="none"/>
          </w:rPr>
          <w:t xml:space="preserve"> от 27.07.2006 № 152-ФЗ</w:t>
        </w:r>
      </w:hyperlink>
      <w:r w:rsidR="00EF6D25" w:rsidRPr="009E026F">
        <w:rPr>
          <w:b w:val="0"/>
          <w:bCs w:val="0"/>
          <w:color w:val="000000" w:themeColor="text1"/>
          <w:sz w:val="27"/>
          <w:szCs w:val="27"/>
        </w:rPr>
        <w:t xml:space="preserve"> «О персональных данных»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, обязанность по запросу оператора персональных данных в</w:t>
      </w:r>
      <w:proofErr w:type="gramEnd"/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proofErr w:type="gramStart"/>
      <w:r w:rsidR="006B2B2D" w:rsidRPr="009E026F">
        <w:rPr>
          <w:b w:val="0"/>
          <w:bCs w:val="0"/>
          <w:color w:val="000000" w:themeColor="text1"/>
          <w:sz w:val="27"/>
          <w:szCs w:val="27"/>
        </w:rPr>
        <w:t>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</w:t>
      </w:r>
      <w:r w:rsidR="00EF6D25" w:rsidRPr="009E026F">
        <w:rPr>
          <w:b w:val="0"/>
          <w:bCs w:val="0"/>
          <w:color w:val="000000" w:themeColor="text1"/>
          <w:sz w:val="27"/>
          <w:szCs w:val="27"/>
        </w:rPr>
        <w:t xml:space="preserve">нных в соответствии со 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статьей</w:t>
      </w:r>
      <w:r w:rsidR="00EF6D25" w:rsidRPr="009E026F">
        <w:rPr>
          <w:b w:val="0"/>
          <w:bCs w:val="0"/>
          <w:color w:val="000000" w:themeColor="text1"/>
          <w:sz w:val="27"/>
          <w:szCs w:val="27"/>
        </w:rPr>
        <w:t xml:space="preserve"> 6 Федерального закона</w:t>
      </w:r>
      <w:hyperlink r:id="rId37" w:history="1">
        <w:r w:rsidR="00EF6D25" w:rsidRPr="009E026F">
          <w:rPr>
            <w:rStyle w:val="ad"/>
            <w:b w:val="0"/>
            <w:color w:val="000000" w:themeColor="text1"/>
            <w:sz w:val="27"/>
            <w:szCs w:val="27"/>
            <w:u w:val="none"/>
          </w:rPr>
          <w:t xml:space="preserve"> от 27.07.2006 № 152-ФЗ</w:t>
        </w:r>
      </w:hyperlink>
      <w:r w:rsidR="00EF6D25" w:rsidRPr="009E026F">
        <w:rPr>
          <w:b w:val="0"/>
          <w:bCs w:val="0"/>
          <w:color w:val="000000" w:themeColor="text1"/>
          <w:sz w:val="27"/>
          <w:szCs w:val="27"/>
        </w:rPr>
        <w:t xml:space="preserve"> «О персональных данных»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</w:t>
      </w:r>
      <w:proofErr w:type="gramEnd"/>
      <w:r w:rsidR="006B2B2D" w:rsidRPr="009E026F">
        <w:rPr>
          <w:b w:val="0"/>
          <w:bCs w:val="0"/>
          <w:color w:val="000000" w:themeColor="text1"/>
          <w:sz w:val="27"/>
          <w:szCs w:val="27"/>
        </w:rPr>
        <w:t xml:space="preserve"> данных в соответствии со статьей 19 Федерального закона</w:t>
      </w:r>
      <w:hyperlink r:id="rId38" w:history="1">
        <w:r w:rsidR="00EF6D25" w:rsidRPr="009E026F">
          <w:rPr>
            <w:rStyle w:val="ad"/>
            <w:b w:val="0"/>
            <w:color w:val="000000" w:themeColor="text1"/>
            <w:sz w:val="27"/>
            <w:szCs w:val="27"/>
            <w:u w:val="none"/>
          </w:rPr>
          <w:t xml:space="preserve"> от 27.07.2006 № 152-ФЗ</w:t>
        </w:r>
      </w:hyperlink>
      <w:r w:rsidR="00EF6D25" w:rsidRPr="009E026F">
        <w:rPr>
          <w:b w:val="0"/>
          <w:bCs w:val="0"/>
          <w:color w:val="000000" w:themeColor="text1"/>
          <w:sz w:val="27"/>
          <w:szCs w:val="27"/>
        </w:rPr>
        <w:t xml:space="preserve"> «О персональных данных»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, в том числе требование об уведомлении оператора о случаях, предусмотренных частью 3.1 статьи 21 Федерального закона</w:t>
      </w:r>
      <w:hyperlink r:id="rId39" w:history="1">
        <w:r w:rsidR="00EF6D25" w:rsidRPr="009E026F">
          <w:rPr>
            <w:rStyle w:val="ad"/>
            <w:b w:val="0"/>
            <w:color w:val="000000" w:themeColor="text1"/>
            <w:sz w:val="27"/>
            <w:szCs w:val="27"/>
            <w:u w:val="none"/>
          </w:rPr>
          <w:t xml:space="preserve"> от 27.07.2006 № 152-ФЗ</w:t>
        </w:r>
      </w:hyperlink>
      <w:r w:rsidR="00EF6D25" w:rsidRPr="009E026F">
        <w:rPr>
          <w:b w:val="0"/>
          <w:bCs w:val="0"/>
          <w:color w:val="000000" w:themeColor="text1"/>
          <w:sz w:val="27"/>
          <w:szCs w:val="27"/>
        </w:rPr>
        <w:t xml:space="preserve"> «О персональных данных»</w:t>
      </w:r>
      <w:r w:rsidR="006B2B2D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5E71BE" w:rsidRPr="009E026F" w:rsidRDefault="00F36003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6.14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В случае выявления нарушений порядка обработки персональных данных в информационных системах персональных данных </w:t>
      </w:r>
      <w:r w:rsidR="00C61024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уполномоченными должностными лицами незамедлительно принимаются меры по установлению причин нарушений и их устранению.</w:t>
      </w:r>
    </w:p>
    <w:p w:rsidR="005E71BE" w:rsidRPr="009E026F" w:rsidRDefault="005E71BE" w:rsidP="008D6A4E">
      <w:pPr>
        <w:widowControl w:val="0"/>
        <w:tabs>
          <w:tab w:val="left" w:pos="284"/>
        </w:tabs>
        <w:autoSpaceDE w:val="0"/>
        <w:autoSpaceDN w:val="0"/>
        <w:contextualSpacing/>
        <w:jc w:val="center"/>
        <w:rPr>
          <w:b w:val="0"/>
          <w:bCs w:val="0"/>
          <w:color w:val="000000" w:themeColor="text1"/>
          <w:sz w:val="27"/>
          <w:szCs w:val="27"/>
        </w:rPr>
      </w:pPr>
    </w:p>
    <w:p w:rsidR="007A0545" w:rsidRPr="007A0545" w:rsidRDefault="007A0545" w:rsidP="008D6A4E">
      <w:pPr>
        <w:pStyle w:val="ab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center"/>
        <w:outlineLvl w:val="1"/>
        <w:rPr>
          <w:color w:val="000000" w:themeColor="text1"/>
          <w:sz w:val="27"/>
          <w:szCs w:val="27"/>
        </w:rPr>
      </w:pPr>
      <w:r w:rsidRPr="007A0545">
        <w:rPr>
          <w:color w:val="000000" w:themeColor="text1"/>
          <w:sz w:val="27"/>
          <w:szCs w:val="27"/>
        </w:rPr>
        <w:t>Права и обязанности пользователей при обработке их персональных данных в информационных системах Министерства</w:t>
      </w:r>
    </w:p>
    <w:p w:rsidR="007A0545" w:rsidRPr="007A0545" w:rsidRDefault="007A0545" w:rsidP="007A0545">
      <w:pPr>
        <w:pStyle w:val="ab"/>
        <w:widowControl w:val="0"/>
        <w:autoSpaceDE w:val="0"/>
        <w:autoSpaceDN w:val="0"/>
        <w:ind w:left="1069"/>
        <w:outlineLvl w:val="1"/>
        <w:rPr>
          <w:bCs w:val="0"/>
          <w:color w:val="000000" w:themeColor="text1"/>
          <w:sz w:val="27"/>
          <w:szCs w:val="27"/>
        </w:rPr>
      </w:pPr>
    </w:p>
    <w:p w:rsidR="007A0545" w:rsidRPr="007A0545" w:rsidRDefault="007A0545" w:rsidP="00574B8D">
      <w:pPr>
        <w:pStyle w:val="ab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Субъект персональных данных (п</w:t>
      </w:r>
      <w:r w:rsidRPr="007A0545">
        <w:rPr>
          <w:b w:val="0"/>
          <w:bCs w:val="0"/>
          <w:color w:val="000000" w:themeColor="text1"/>
          <w:sz w:val="27"/>
          <w:szCs w:val="27"/>
        </w:rPr>
        <w:t xml:space="preserve">ользователь </w:t>
      </w:r>
      <w:r>
        <w:rPr>
          <w:b w:val="0"/>
          <w:bCs w:val="0"/>
          <w:color w:val="000000" w:themeColor="text1"/>
          <w:sz w:val="27"/>
          <w:szCs w:val="27"/>
        </w:rPr>
        <w:t xml:space="preserve">информационных систем Министерства) </w:t>
      </w:r>
      <w:r w:rsidRPr="007A0545">
        <w:rPr>
          <w:b w:val="0"/>
          <w:bCs w:val="0"/>
          <w:color w:val="000000" w:themeColor="text1"/>
          <w:sz w:val="27"/>
          <w:szCs w:val="27"/>
        </w:rPr>
        <w:t>имеет право:</w:t>
      </w:r>
    </w:p>
    <w:p w:rsidR="007A0545" w:rsidRPr="007A0545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>использовать свои персональные данные в любых законных целях, в том числе в целях, установленных Политикой</w:t>
      </w:r>
      <w:r>
        <w:rPr>
          <w:b w:val="0"/>
          <w:bCs w:val="0"/>
          <w:color w:val="000000" w:themeColor="text1"/>
          <w:sz w:val="27"/>
          <w:szCs w:val="27"/>
        </w:rPr>
        <w:t>.</w:t>
      </w:r>
    </w:p>
    <w:p w:rsidR="007A0545" w:rsidRPr="007A0545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 xml:space="preserve">направлять Министерству </w:t>
      </w:r>
      <w:r w:rsidRPr="007A0545">
        <w:rPr>
          <w:b w:val="0"/>
          <w:bCs w:val="0"/>
          <w:color w:val="000000" w:themeColor="text1"/>
          <w:sz w:val="27"/>
          <w:szCs w:val="27"/>
        </w:rPr>
        <w:t>запросы на получение информации, касающейся обработки его персональных данных</w:t>
      </w:r>
      <w:r>
        <w:rPr>
          <w:b w:val="0"/>
          <w:bCs w:val="0"/>
          <w:color w:val="000000" w:themeColor="text1"/>
          <w:sz w:val="27"/>
          <w:szCs w:val="27"/>
        </w:rPr>
        <w:t>;</w:t>
      </w:r>
    </w:p>
    <w:p w:rsidR="007A0545" w:rsidRPr="007A0545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>оспаривать и обжаловать действия Мин</w:t>
      </w:r>
      <w:r>
        <w:rPr>
          <w:b w:val="0"/>
          <w:bCs w:val="0"/>
          <w:color w:val="000000" w:themeColor="text1"/>
          <w:sz w:val="27"/>
          <w:szCs w:val="27"/>
        </w:rPr>
        <w:t xml:space="preserve">истерства </w:t>
      </w:r>
      <w:r w:rsidRPr="007A0545">
        <w:rPr>
          <w:b w:val="0"/>
          <w:bCs w:val="0"/>
          <w:color w:val="000000" w:themeColor="text1"/>
          <w:sz w:val="27"/>
          <w:szCs w:val="27"/>
        </w:rPr>
        <w:t>в сфере обработки персональных данных в порядке, установленном законодательством Российской Федерации</w:t>
      </w:r>
      <w:r>
        <w:rPr>
          <w:b w:val="0"/>
          <w:bCs w:val="0"/>
          <w:color w:val="000000" w:themeColor="text1"/>
          <w:sz w:val="27"/>
          <w:szCs w:val="27"/>
        </w:rPr>
        <w:t>;</w:t>
      </w:r>
    </w:p>
    <w:p w:rsidR="007A0545" w:rsidRPr="007A0545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 xml:space="preserve">направлять свои предложения, вопросы и жалобы по использованию информационных систем </w:t>
      </w:r>
      <w:r w:rsidR="00574B8D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1311E4">
        <w:rPr>
          <w:b w:val="0"/>
          <w:bCs w:val="0"/>
          <w:color w:val="000000" w:themeColor="text1"/>
          <w:sz w:val="27"/>
          <w:szCs w:val="27"/>
        </w:rPr>
        <w:t>,</w:t>
      </w:r>
      <w:r w:rsidR="00574B8D">
        <w:rPr>
          <w:b w:val="0"/>
          <w:bCs w:val="0"/>
          <w:color w:val="000000" w:themeColor="text1"/>
          <w:sz w:val="27"/>
          <w:szCs w:val="27"/>
        </w:rPr>
        <w:t xml:space="preserve"> обрабатывающих персональные данные </w:t>
      </w:r>
      <w:r w:rsidRPr="007A0545">
        <w:rPr>
          <w:b w:val="0"/>
          <w:bCs w:val="0"/>
          <w:color w:val="000000" w:themeColor="text1"/>
          <w:sz w:val="27"/>
          <w:szCs w:val="27"/>
        </w:rPr>
        <w:t>через форму обратной связи и в иной форме, допустимой законодательством Российской Федерации</w:t>
      </w:r>
      <w:r w:rsidR="00574B8D">
        <w:rPr>
          <w:b w:val="0"/>
          <w:bCs w:val="0"/>
          <w:color w:val="000000" w:themeColor="text1"/>
          <w:sz w:val="27"/>
          <w:szCs w:val="27"/>
        </w:rPr>
        <w:t>;</w:t>
      </w:r>
    </w:p>
    <w:p w:rsidR="007A0545" w:rsidRPr="007A0545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>отозвать согласие на обраб</w:t>
      </w:r>
      <w:r w:rsidR="00574B8D">
        <w:rPr>
          <w:b w:val="0"/>
          <w:bCs w:val="0"/>
          <w:color w:val="000000" w:themeColor="text1"/>
          <w:sz w:val="27"/>
          <w:szCs w:val="27"/>
        </w:rPr>
        <w:t>отку своих персональных данных;</w:t>
      </w:r>
    </w:p>
    <w:p w:rsidR="007A0545" w:rsidRPr="007A0545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 xml:space="preserve">прекратить обработку своих персональных данных посредством удаления своей учётной записи в </w:t>
      </w:r>
      <w:r w:rsidR="00574B8D">
        <w:rPr>
          <w:b w:val="0"/>
          <w:bCs w:val="0"/>
          <w:color w:val="000000" w:themeColor="text1"/>
          <w:sz w:val="27"/>
          <w:szCs w:val="27"/>
        </w:rPr>
        <w:t>информационной системе;</w:t>
      </w:r>
    </w:p>
    <w:p w:rsidR="00574B8D" w:rsidRDefault="007A0545" w:rsidP="00574B8D">
      <w:pPr>
        <w:widowControl w:val="0"/>
        <w:tabs>
          <w:tab w:val="num" w:pos="360"/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>реализовывать иные права, предоставленные ему законодательством Российской Федерации в сфере персональных данных и возни</w:t>
      </w:r>
      <w:r w:rsidR="001311E4">
        <w:rPr>
          <w:b w:val="0"/>
          <w:bCs w:val="0"/>
          <w:color w:val="000000" w:themeColor="text1"/>
          <w:sz w:val="27"/>
          <w:szCs w:val="27"/>
        </w:rPr>
        <w:t xml:space="preserve">кающие в связи с использованием </w:t>
      </w:r>
      <w:r w:rsidR="00574B8D" w:rsidRPr="00574B8D">
        <w:rPr>
          <w:b w:val="0"/>
          <w:color w:val="000000" w:themeColor="text1"/>
          <w:sz w:val="27"/>
          <w:szCs w:val="27"/>
        </w:rPr>
        <w:t>информационных систем Министерства</w:t>
      </w:r>
      <w:r w:rsidR="001311E4">
        <w:rPr>
          <w:b w:val="0"/>
          <w:color w:val="000000" w:themeColor="text1"/>
          <w:sz w:val="27"/>
          <w:szCs w:val="27"/>
        </w:rPr>
        <w:t>,</w:t>
      </w:r>
      <w:r w:rsidR="00574B8D" w:rsidRPr="00574B8D">
        <w:rPr>
          <w:b w:val="0"/>
          <w:color w:val="000000" w:themeColor="text1"/>
          <w:sz w:val="27"/>
          <w:szCs w:val="27"/>
        </w:rPr>
        <w:t xml:space="preserve"> обрабатывающих </w:t>
      </w:r>
      <w:r w:rsidR="00574B8D" w:rsidRPr="00574B8D">
        <w:rPr>
          <w:b w:val="0"/>
          <w:color w:val="000000" w:themeColor="text1"/>
          <w:sz w:val="27"/>
          <w:szCs w:val="27"/>
        </w:rPr>
        <w:lastRenderedPageBreak/>
        <w:t>персональные данные</w:t>
      </w:r>
      <w:r w:rsidR="00574B8D">
        <w:rPr>
          <w:b w:val="0"/>
          <w:bCs w:val="0"/>
          <w:color w:val="000000" w:themeColor="text1"/>
          <w:sz w:val="27"/>
          <w:szCs w:val="27"/>
        </w:rPr>
        <w:t>.</w:t>
      </w:r>
    </w:p>
    <w:p w:rsidR="007A0545" w:rsidRPr="00574B8D" w:rsidRDefault="007A0545" w:rsidP="00574B8D">
      <w:pPr>
        <w:pStyle w:val="ab"/>
        <w:widowControl w:val="0"/>
        <w:numPr>
          <w:ilvl w:val="1"/>
          <w:numId w:val="11"/>
        </w:numPr>
        <w:tabs>
          <w:tab w:val="num" w:pos="360"/>
          <w:tab w:val="left" w:pos="1134"/>
        </w:tabs>
        <w:autoSpaceDE w:val="0"/>
        <w:autoSpaceDN w:val="0"/>
        <w:ind w:left="0" w:firstLine="709"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574B8D">
        <w:rPr>
          <w:b w:val="0"/>
          <w:bCs w:val="0"/>
          <w:color w:val="000000" w:themeColor="text1"/>
          <w:sz w:val="27"/>
          <w:szCs w:val="27"/>
        </w:rPr>
        <w:t>Пользователь обязан:</w:t>
      </w:r>
    </w:p>
    <w:p w:rsidR="007A0545" w:rsidRPr="007A0545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 xml:space="preserve">самостоятельно обеспечивать сохранность своего пароля от учётной записи в </w:t>
      </w:r>
      <w:r w:rsidR="00574B8D" w:rsidRPr="00574B8D">
        <w:rPr>
          <w:b w:val="0"/>
          <w:bCs w:val="0"/>
          <w:color w:val="000000" w:themeColor="text1"/>
          <w:sz w:val="27"/>
          <w:szCs w:val="27"/>
        </w:rPr>
        <w:t>информационн</w:t>
      </w:r>
      <w:r w:rsidR="00D20E80">
        <w:rPr>
          <w:b w:val="0"/>
          <w:bCs w:val="0"/>
          <w:color w:val="000000" w:themeColor="text1"/>
          <w:sz w:val="27"/>
          <w:szCs w:val="27"/>
        </w:rPr>
        <w:t>ых</w:t>
      </w:r>
      <w:r w:rsidR="00574B8D" w:rsidRPr="00574B8D">
        <w:rPr>
          <w:b w:val="0"/>
          <w:bCs w:val="0"/>
          <w:color w:val="000000" w:themeColor="text1"/>
          <w:sz w:val="27"/>
          <w:szCs w:val="27"/>
        </w:rPr>
        <w:t xml:space="preserve"> систем</w:t>
      </w:r>
      <w:r w:rsidR="00D20E80">
        <w:rPr>
          <w:b w:val="0"/>
          <w:bCs w:val="0"/>
          <w:color w:val="000000" w:themeColor="text1"/>
          <w:sz w:val="27"/>
          <w:szCs w:val="27"/>
        </w:rPr>
        <w:t>ах</w:t>
      </w:r>
      <w:r w:rsidR="00574B8D" w:rsidRPr="00574B8D">
        <w:rPr>
          <w:b w:val="0"/>
          <w:bCs w:val="0"/>
          <w:color w:val="000000" w:themeColor="text1"/>
          <w:sz w:val="27"/>
          <w:szCs w:val="27"/>
        </w:rPr>
        <w:t xml:space="preserve"> Министерства</w:t>
      </w:r>
      <w:r w:rsidR="001311E4">
        <w:rPr>
          <w:b w:val="0"/>
          <w:bCs w:val="0"/>
          <w:color w:val="000000" w:themeColor="text1"/>
          <w:sz w:val="27"/>
          <w:szCs w:val="27"/>
        </w:rPr>
        <w:t>,</w:t>
      </w:r>
      <w:r w:rsidR="00574B8D" w:rsidRPr="00574B8D">
        <w:rPr>
          <w:b w:val="0"/>
          <w:bCs w:val="0"/>
          <w:color w:val="000000" w:themeColor="text1"/>
          <w:sz w:val="27"/>
          <w:szCs w:val="27"/>
        </w:rPr>
        <w:t xml:space="preserve"> обрабатывающих персональные данные</w:t>
      </w:r>
      <w:r w:rsidRPr="007A0545">
        <w:rPr>
          <w:b w:val="0"/>
          <w:bCs w:val="0"/>
          <w:color w:val="000000" w:themeColor="text1"/>
          <w:sz w:val="27"/>
          <w:szCs w:val="27"/>
        </w:rPr>
        <w:t xml:space="preserve"> и нести ответственность за негативные последствия в виде неправомерного использования своих персональных данных третьими лицами, наступившие в результате небрежного отношения пользователя к своему паролю от учётной записи</w:t>
      </w:r>
      <w:r w:rsidR="00574B8D">
        <w:rPr>
          <w:b w:val="0"/>
          <w:bCs w:val="0"/>
          <w:color w:val="000000" w:themeColor="text1"/>
          <w:sz w:val="27"/>
          <w:szCs w:val="27"/>
        </w:rPr>
        <w:t>;</w:t>
      </w:r>
    </w:p>
    <w:p w:rsidR="00574B8D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 xml:space="preserve">предоставлять необходимую информацию при обязательности её использования в целях, указанных в разделе </w:t>
      </w:r>
      <w:r w:rsidR="00574B8D">
        <w:rPr>
          <w:b w:val="0"/>
          <w:bCs w:val="0"/>
          <w:color w:val="000000" w:themeColor="text1"/>
          <w:sz w:val="27"/>
          <w:szCs w:val="27"/>
        </w:rPr>
        <w:t>2</w:t>
      </w:r>
      <w:r w:rsidRPr="007A0545">
        <w:rPr>
          <w:b w:val="0"/>
          <w:bCs w:val="0"/>
          <w:color w:val="000000" w:themeColor="text1"/>
          <w:sz w:val="27"/>
          <w:szCs w:val="27"/>
        </w:rPr>
        <w:t xml:space="preserve"> Политики, а также</w:t>
      </w:r>
      <w:r w:rsidR="001311E4">
        <w:rPr>
          <w:b w:val="0"/>
          <w:bCs w:val="0"/>
          <w:color w:val="000000" w:themeColor="text1"/>
          <w:sz w:val="27"/>
          <w:szCs w:val="27"/>
        </w:rPr>
        <w:t>,</w:t>
      </w:r>
      <w:r w:rsidRPr="007A0545">
        <w:rPr>
          <w:b w:val="0"/>
          <w:bCs w:val="0"/>
          <w:color w:val="000000" w:themeColor="text1"/>
          <w:sz w:val="27"/>
          <w:szCs w:val="27"/>
        </w:rPr>
        <w:t xml:space="preserve"> если предоставление такой информации обусловлено требованиями законодательства Российской Федерации</w:t>
      </w:r>
      <w:r w:rsidR="00574B8D">
        <w:rPr>
          <w:b w:val="0"/>
          <w:bCs w:val="0"/>
          <w:color w:val="000000" w:themeColor="text1"/>
          <w:sz w:val="27"/>
          <w:szCs w:val="27"/>
        </w:rPr>
        <w:t>;</w:t>
      </w:r>
    </w:p>
    <w:p w:rsidR="007A0545" w:rsidRPr="007A0545" w:rsidRDefault="007A0545" w:rsidP="00574B8D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  <w:r w:rsidRPr="007A0545">
        <w:rPr>
          <w:b w:val="0"/>
          <w:bCs w:val="0"/>
          <w:color w:val="000000" w:themeColor="text1"/>
          <w:sz w:val="27"/>
          <w:szCs w:val="27"/>
        </w:rPr>
        <w:t>осуществлять иные обязанности в сфере персональных данных, когда такие обязанности возникают у пользователя в ходе обработки его персональных данных</w:t>
      </w:r>
      <w:r w:rsidR="00574B8D">
        <w:rPr>
          <w:b w:val="0"/>
          <w:bCs w:val="0"/>
          <w:color w:val="000000" w:themeColor="text1"/>
          <w:sz w:val="27"/>
          <w:szCs w:val="27"/>
        </w:rPr>
        <w:t>.</w:t>
      </w:r>
    </w:p>
    <w:p w:rsidR="007A0545" w:rsidRPr="007A0545" w:rsidRDefault="007A0545" w:rsidP="007A0545">
      <w:pPr>
        <w:widowControl w:val="0"/>
        <w:tabs>
          <w:tab w:val="num" w:pos="360"/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b w:val="0"/>
          <w:bCs w:val="0"/>
          <w:color w:val="000000" w:themeColor="text1"/>
          <w:sz w:val="27"/>
          <w:szCs w:val="27"/>
        </w:rPr>
      </w:pPr>
    </w:p>
    <w:p w:rsidR="005E71BE" w:rsidRPr="009E026F" w:rsidRDefault="007A0545" w:rsidP="009E026F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000000" w:themeColor="text1"/>
          <w:sz w:val="27"/>
          <w:szCs w:val="27"/>
        </w:rPr>
      </w:pPr>
      <w:r>
        <w:rPr>
          <w:bCs w:val="0"/>
          <w:color w:val="000000" w:themeColor="text1"/>
          <w:sz w:val="27"/>
          <w:szCs w:val="27"/>
        </w:rPr>
        <w:t xml:space="preserve">8. </w:t>
      </w:r>
      <w:r w:rsidR="005E71BE" w:rsidRPr="009E026F">
        <w:rPr>
          <w:bCs w:val="0"/>
          <w:color w:val="000000" w:themeColor="text1"/>
          <w:sz w:val="27"/>
          <w:szCs w:val="27"/>
        </w:rPr>
        <w:t>Обработка персональных данных в рамках</w:t>
      </w:r>
    </w:p>
    <w:p w:rsidR="005E71BE" w:rsidRPr="009E026F" w:rsidRDefault="005E71BE" w:rsidP="009E026F">
      <w:pPr>
        <w:widowControl w:val="0"/>
        <w:autoSpaceDE w:val="0"/>
        <w:autoSpaceDN w:val="0"/>
        <w:contextualSpacing/>
        <w:jc w:val="center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000000" w:themeColor="text1"/>
          <w:sz w:val="27"/>
          <w:szCs w:val="27"/>
        </w:rPr>
        <w:t>межведомственного информационного взаимодействия</w:t>
      </w:r>
    </w:p>
    <w:p w:rsidR="005E71BE" w:rsidRPr="009E026F" w:rsidRDefault="005E71BE" w:rsidP="009E026F">
      <w:pPr>
        <w:widowControl w:val="0"/>
        <w:autoSpaceDE w:val="0"/>
        <w:autoSpaceDN w:val="0"/>
        <w:contextualSpacing/>
        <w:jc w:val="center"/>
        <w:rPr>
          <w:b w:val="0"/>
          <w:bCs w:val="0"/>
          <w:color w:val="000000" w:themeColor="text1"/>
          <w:sz w:val="27"/>
          <w:szCs w:val="27"/>
        </w:rPr>
      </w:pPr>
    </w:p>
    <w:p w:rsidR="005E71BE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8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.1. 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>Министерство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соответствии с законодательством Российской Федерации осуществляет обработку персональных данных в рамках межведомственного информационного взаимодействия в электронном виде с федеральными органами государственной власти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 xml:space="preserve">, исполнительными органами Курской области, органами местного самоуправления </w:t>
      </w:r>
      <w:r w:rsidR="008D6A4E">
        <w:rPr>
          <w:b w:val="0"/>
          <w:bCs w:val="0"/>
          <w:color w:val="000000" w:themeColor="text1"/>
          <w:sz w:val="27"/>
          <w:szCs w:val="27"/>
        </w:rPr>
        <w:t xml:space="preserve">Курской области 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>и подведомственными им учреждениями (организациями)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с применением единой системы межведомственного электронного взаимодействия </w:t>
      </w:r>
      <w:r w:rsidR="008D6A4E">
        <w:rPr>
          <w:b w:val="0"/>
          <w:bCs w:val="0"/>
          <w:color w:val="000000" w:themeColor="text1"/>
          <w:sz w:val="27"/>
          <w:szCs w:val="27"/>
        </w:rPr>
        <w:t xml:space="preserve">и без ее применения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(далее - СМЭВ).</w:t>
      </w:r>
    </w:p>
    <w:p w:rsidR="005E71BE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8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.2. 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>Министерство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рамках СМЭВ на основании поступивших межведомственных запросов направляет информацию, включающую персональные данные субъектов, обрабатываемые в 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>Министерстве.</w:t>
      </w:r>
    </w:p>
    <w:p w:rsidR="005E71BE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8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.3. 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>Министерство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рамках СМЭВ вправе направить межведомственные запросы о предоставлении информации, включающей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 xml:space="preserve"> персональные данные субъектов.</w:t>
      </w:r>
    </w:p>
    <w:p w:rsidR="001D77C7" w:rsidRPr="009E026F" w:rsidRDefault="001D77C7" w:rsidP="009E026F">
      <w:pPr>
        <w:widowControl w:val="0"/>
        <w:autoSpaceDE w:val="0"/>
        <w:autoSpaceDN w:val="0"/>
        <w:ind w:firstLine="540"/>
        <w:contextualSpacing/>
        <w:jc w:val="both"/>
        <w:rPr>
          <w:b w:val="0"/>
          <w:bCs w:val="0"/>
          <w:color w:val="FF0000"/>
          <w:sz w:val="27"/>
          <w:szCs w:val="27"/>
        </w:rPr>
      </w:pPr>
    </w:p>
    <w:p w:rsidR="005E71BE" w:rsidRDefault="00574B8D" w:rsidP="00C913F2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000000" w:themeColor="text1"/>
          <w:sz w:val="27"/>
          <w:szCs w:val="27"/>
        </w:rPr>
      </w:pPr>
      <w:r>
        <w:rPr>
          <w:bCs w:val="0"/>
          <w:color w:val="000000" w:themeColor="text1"/>
          <w:sz w:val="27"/>
          <w:szCs w:val="27"/>
        </w:rPr>
        <w:t>9</w:t>
      </w:r>
      <w:r w:rsidR="001D77C7" w:rsidRPr="009E026F">
        <w:rPr>
          <w:bCs w:val="0"/>
          <w:color w:val="000000" w:themeColor="text1"/>
          <w:sz w:val="27"/>
          <w:szCs w:val="27"/>
        </w:rPr>
        <w:t xml:space="preserve">. </w:t>
      </w:r>
      <w:r w:rsidR="005E71BE" w:rsidRPr="009E026F">
        <w:rPr>
          <w:bCs w:val="0"/>
          <w:color w:val="000000" w:themeColor="text1"/>
          <w:sz w:val="27"/>
          <w:szCs w:val="27"/>
        </w:rPr>
        <w:t>Сроки обработки и хранения персональных данных</w:t>
      </w:r>
    </w:p>
    <w:p w:rsidR="00C913F2" w:rsidRPr="00C913F2" w:rsidRDefault="00C913F2" w:rsidP="00C913F2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000000" w:themeColor="text1"/>
          <w:sz w:val="27"/>
          <w:szCs w:val="27"/>
        </w:rPr>
      </w:pPr>
    </w:p>
    <w:p w:rsidR="007A0545" w:rsidRDefault="00574B8D" w:rsidP="007A0545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9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.1. Сроки обработки и хранения персональных данных </w:t>
      </w:r>
      <w:r w:rsidR="001D77C7" w:rsidRPr="009E026F">
        <w:rPr>
          <w:b w:val="0"/>
          <w:bCs w:val="0"/>
          <w:color w:val="000000" w:themeColor="text1"/>
          <w:sz w:val="27"/>
          <w:szCs w:val="27"/>
        </w:rPr>
        <w:t xml:space="preserve">работников Министерства, граждан, претендующих на замещение вакантных должностей Министерства, руководителей подведомственных Министерству областных </w:t>
      </w:r>
      <w:r w:rsidR="008A7E7C">
        <w:rPr>
          <w:b w:val="0"/>
          <w:bCs w:val="0"/>
          <w:color w:val="000000" w:themeColor="text1"/>
          <w:sz w:val="27"/>
          <w:szCs w:val="27"/>
        </w:rPr>
        <w:t>учреждений культуры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определяются в соответствии с законодательством Российской Федерации. </w:t>
      </w:r>
    </w:p>
    <w:p w:rsidR="007A0545" w:rsidRPr="009E026F" w:rsidRDefault="00574B8D" w:rsidP="007A0545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9</w:t>
      </w:r>
      <w:r w:rsidR="007A0545">
        <w:rPr>
          <w:b w:val="0"/>
          <w:bCs w:val="0"/>
          <w:color w:val="000000" w:themeColor="text1"/>
          <w:sz w:val="27"/>
          <w:szCs w:val="27"/>
        </w:rPr>
        <w:t xml:space="preserve">.2. </w:t>
      </w:r>
      <w:r w:rsidR="007A0545" w:rsidRPr="007A0545">
        <w:rPr>
          <w:b w:val="0"/>
          <w:bCs w:val="0"/>
          <w:color w:val="000000" w:themeColor="text1"/>
          <w:sz w:val="27"/>
          <w:szCs w:val="27"/>
        </w:rPr>
        <w:t xml:space="preserve">Обработка персональных данных </w:t>
      </w:r>
      <w:r w:rsidR="007A0545">
        <w:rPr>
          <w:b w:val="0"/>
          <w:bCs w:val="0"/>
          <w:color w:val="000000" w:themeColor="text1"/>
          <w:sz w:val="27"/>
          <w:szCs w:val="27"/>
        </w:rPr>
        <w:t xml:space="preserve">в </w:t>
      </w:r>
      <w:r w:rsidR="007A0545" w:rsidRPr="007A0545">
        <w:rPr>
          <w:b w:val="0"/>
          <w:bCs w:val="0"/>
          <w:color w:val="000000" w:themeColor="text1"/>
          <w:sz w:val="27"/>
          <w:szCs w:val="27"/>
        </w:rPr>
        <w:t xml:space="preserve">информационных системах </w:t>
      </w:r>
      <w:r w:rsidR="007A0545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7A0545" w:rsidRPr="007A0545">
        <w:rPr>
          <w:b w:val="0"/>
          <w:bCs w:val="0"/>
          <w:color w:val="000000" w:themeColor="text1"/>
          <w:sz w:val="27"/>
          <w:szCs w:val="27"/>
        </w:rPr>
        <w:t xml:space="preserve"> осуществляется без ограничения срока, если иное не предусмотрено законодательством Российской Федерации или согласием на обработку персональных данных и (или) разрешением, выданн</w:t>
      </w:r>
      <w:r w:rsidR="007A0545">
        <w:rPr>
          <w:b w:val="0"/>
          <w:bCs w:val="0"/>
          <w:color w:val="000000" w:themeColor="text1"/>
          <w:sz w:val="27"/>
          <w:szCs w:val="27"/>
        </w:rPr>
        <w:t xml:space="preserve">ым субъектом </w:t>
      </w:r>
      <w:r w:rsidR="007A0545">
        <w:rPr>
          <w:b w:val="0"/>
          <w:bCs w:val="0"/>
          <w:color w:val="000000" w:themeColor="text1"/>
          <w:sz w:val="27"/>
          <w:szCs w:val="27"/>
        </w:rPr>
        <w:lastRenderedPageBreak/>
        <w:t>персональных данных (пользователем системы)</w:t>
      </w:r>
      <w:r w:rsidR="008A7E7C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7A0545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7A0545" w:rsidRPr="007A0545">
        <w:rPr>
          <w:b w:val="0"/>
          <w:bCs w:val="0"/>
          <w:color w:val="000000" w:themeColor="text1"/>
          <w:sz w:val="27"/>
          <w:szCs w:val="27"/>
        </w:rPr>
        <w:t xml:space="preserve"> в установленном порядке</w:t>
      </w:r>
      <w:r w:rsidR="007A0545">
        <w:rPr>
          <w:b w:val="0"/>
          <w:bCs w:val="0"/>
          <w:color w:val="000000" w:themeColor="text1"/>
          <w:sz w:val="27"/>
          <w:szCs w:val="27"/>
        </w:rPr>
        <w:t>.</w:t>
      </w:r>
    </w:p>
    <w:p w:rsidR="005E71BE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9.3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5E71BE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9.4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</w:t>
      </w:r>
      <w:r w:rsidR="001157BD">
        <w:rPr>
          <w:b w:val="0"/>
          <w:bCs w:val="0"/>
          <w:color w:val="000000" w:themeColor="text1"/>
          <w:sz w:val="27"/>
          <w:szCs w:val="27"/>
        </w:rPr>
        <w:t xml:space="preserve">ей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Пол</w:t>
      </w:r>
      <w:r w:rsidR="001157BD">
        <w:rPr>
          <w:b w:val="0"/>
          <w:bCs w:val="0"/>
          <w:color w:val="000000" w:themeColor="text1"/>
          <w:sz w:val="27"/>
          <w:szCs w:val="27"/>
        </w:rPr>
        <w:t>итики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5E71BE" w:rsidRPr="00C913F2" w:rsidRDefault="00574B8D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9.5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>Контроль за</w:t>
      </w:r>
      <w:proofErr w:type="gramEnd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5E71BE" w:rsidRPr="009E026F" w:rsidRDefault="00574B8D" w:rsidP="009E026F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000000" w:themeColor="text1"/>
          <w:sz w:val="27"/>
          <w:szCs w:val="27"/>
        </w:rPr>
      </w:pPr>
      <w:r>
        <w:rPr>
          <w:bCs w:val="0"/>
          <w:color w:val="000000" w:themeColor="text1"/>
          <w:sz w:val="27"/>
          <w:szCs w:val="27"/>
        </w:rPr>
        <w:t>10</w:t>
      </w:r>
      <w:r w:rsidR="00071E9A" w:rsidRPr="009E026F">
        <w:rPr>
          <w:bCs w:val="0"/>
          <w:color w:val="000000" w:themeColor="text1"/>
          <w:sz w:val="27"/>
          <w:szCs w:val="27"/>
        </w:rPr>
        <w:t>.</w:t>
      </w:r>
      <w:r w:rsidR="005E71BE" w:rsidRPr="009E026F">
        <w:rPr>
          <w:bCs w:val="0"/>
          <w:color w:val="000000" w:themeColor="text1"/>
          <w:sz w:val="27"/>
          <w:szCs w:val="27"/>
        </w:rPr>
        <w:t xml:space="preserve"> Порядок уничтожения персональных данных</w:t>
      </w:r>
    </w:p>
    <w:p w:rsidR="005E71BE" w:rsidRPr="009E026F" w:rsidRDefault="005E71BE" w:rsidP="009E026F">
      <w:pPr>
        <w:widowControl w:val="0"/>
        <w:autoSpaceDE w:val="0"/>
        <w:autoSpaceDN w:val="0"/>
        <w:contextualSpacing/>
        <w:jc w:val="center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000000" w:themeColor="text1"/>
          <w:sz w:val="27"/>
          <w:szCs w:val="27"/>
        </w:rPr>
        <w:t>при достижении целей обработки или при наступлении</w:t>
      </w:r>
    </w:p>
    <w:p w:rsidR="005E71BE" w:rsidRPr="009E026F" w:rsidRDefault="005E71BE" w:rsidP="009E026F">
      <w:pPr>
        <w:widowControl w:val="0"/>
        <w:autoSpaceDE w:val="0"/>
        <w:autoSpaceDN w:val="0"/>
        <w:contextualSpacing/>
        <w:jc w:val="center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000000" w:themeColor="text1"/>
          <w:sz w:val="27"/>
          <w:szCs w:val="27"/>
        </w:rPr>
        <w:t>иных законных оснований</w:t>
      </w:r>
    </w:p>
    <w:p w:rsidR="005E71BE" w:rsidRPr="009E026F" w:rsidRDefault="005E71BE" w:rsidP="009E026F">
      <w:pPr>
        <w:widowControl w:val="0"/>
        <w:autoSpaceDE w:val="0"/>
        <w:autoSpaceDN w:val="0"/>
        <w:contextualSpacing/>
        <w:jc w:val="center"/>
        <w:rPr>
          <w:b w:val="0"/>
          <w:bCs w:val="0"/>
          <w:color w:val="000000" w:themeColor="text1"/>
          <w:sz w:val="27"/>
          <w:szCs w:val="27"/>
        </w:rPr>
      </w:pPr>
    </w:p>
    <w:p w:rsidR="005E71BE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10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.1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Вопрос об уничтожении выделенных документов, содержащих персональные данные, рассматривается на заседании экспертной комиссии 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, состав которой утверждается приказом 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5E71BE" w:rsidRPr="009E026F" w:rsidRDefault="005E71BE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комиссии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и утверждается руководителем 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071E9A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10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.2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Министерством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порядке, установленном законодательством Российской Федерации, определяется подрядная организация, имеющая необходимую производственную базу для обеспечения установленного порядка уничтожения документов. </w:t>
      </w:r>
    </w:p>
    <w:p w:rsidR="005E71BE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10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.3.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По окончании процедуры уничтожения подрядчиком и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ответственным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должностным лицом </w:t>
      </w:r>
      <w:r w:rsidR="00071E9A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составляется соответствующий Акт об уничтожении документов, содержащих персональные данные.</w:t>
      </w:r>
    </w:p>
    <w:p w:rsidR="005E71BE" w:rsidRPr="009E026F" w:rsidRDefault="00574B8D" w:rsidP="009E026F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10</w:t>
      </w:r>
      <w:r w:rsidR="00526740" w:rsidRPr="009E026F">
        <w:rPr>
          <w:b w:val="0"/>
          <w:bCs w:val="0"/>
          <w:color w:val="000000" w:themeColor="text1"/>
          <w:sz w:val="27"/>
          <w:szCs w:val="27"/>
        </w:rPr>
        <w:t>.4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5E71BE" w:rsidRPr="009E026F" w:rsidRDefault="005E71BE" w:rsidP="009E026F">
      <w:pPr>
        <w:widowControl w:val="0"/>
        <w:autoSpaceDE w:val="0"/>
        <w:autoSpaceDN w:val="0"/>
        <w:ind w:firstLine="540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bookmarkStart w:id="5" w:name="P321"/>
      <w:bookmarkEnd w:id="5"/>
    </w:p>
    <w:p w:rsidR="005E71BE" w:rsidRPr="009E026F" w:rsidRDefault="00574B8D" w:rsidP="009E026F">
      <w:pPr>
        <w:widowControl w:val="0"/>
        <w:autoSpaceDE w:val="0"/>
        <w:autoSpaceDN w:val="0"/>
        <w:contextualSpacing/>
        <w:jc w:val="center"/>
        <w:outlineLvl w:val="1"/>
        <w:rPr>
          <w:bCs w:val="0"/>
          <w:color w:val="000000" w:themeColor="text1"/>
          <w:sz w:val="27"/>
          <w:szCs w:val="27"/>
        </w:rPr>
      </w:pPr>
      <w:r>
        <w:rPr>
          <w:bCs w:val="0"/>
          <w:color w:val="000000" w:themeColor="text1"/>
          <w:sz w:val="27"/>
          <w:szCs w:val="27"/>
        </w:rPr>
        <w:t>11</w:t>
      </w:r>
      <w:r w:rsidR="00E3373F" w:rsidRPr="009E026F">
        <w:rPr>
          <w:bCs w:val="0"/>
          <w:color w:val="000000" w:themeColor="text1"/>
          <w:sz w:val="27"/>
          <w:szCs w:val="27"/>
        </w:rPr>
        <w:t xml:space="preserve">. </w:t>
      </w:r>
      <w:r w:rsidR="005E71BE" w:rsidRPr="009E026F">
        <w:rPr>
          <w:bCs w:val="0"/>
          <w:color w:val="000000" w:themeColor="text1"/>
          <w:sz w:val="27"/>
          <w:szCs w:val="27"/>
        </w:rPr>
        <w:t>Лицо, ответственное за организацию обработки</w:t>
      </w:r>
    </w:p>
    <w:p w:rsidR="005E71BE" w:rsidRDefault="005E71BE" w:rsidP="00C913F2">
      <w:pPr>
        <w:widowControl w:val="0"/>
        <w:autoSpaceDE w:val="0"/>
        <w:autoSpaceDN w:val="0"/>
        <w:contextualSpacing/>
        <w:jc w:val="center"/>
        <w:rPr>
          <w:bCs w:val="0"/>
          <w:color w:val="000000" w:themeColor="text1"/>
          <w:sz w:val="27"/>
          <w:szCs w:val="27"/>
        </w:rPr>
      </w:pPr>
      <w:r w:rsidRPr="009E026F">
        <w:rPr>
          <w:bCs w:val="0"/>
          <w:color w:val="000000" w:themeColor="text1"/>
          <w:sz w:val="27"/>
          <w:szCs w:val="27"/>
        </w:rPr>
        <w:t xml:space="preserve">персональных данных в </w:t>
      </w:r>
      <w:r w:rsidR="00E3373F" w:rsidRPr="009E026F">
        <w:rPr>
          <w:bCs w:val="0"/>
          <w:color w:val="000000" w:themeColor="text1"/>
          <w:sz w:val="27"/>
          <w:szCs w:val="27"/>
        </w:rPr>
        <w:t>Министерстве</w:t>
      </w:r>
    </w:p>
    <w:p w:rsidR="00E77155" w:rsidRPr="00C913F2" w:rsidRDefault="00E77155" w:rsidP="00C913F2">
      <w:pPr>
        <w:widowControl w:val="0"/>
        <w:autoSpaceDE w:val="0"/>
        <w:autoSpaceDN w:val="0"/>
        <w:contextualSpacing/>
        <w:jc w:val="center"/>
        <w:rPr>
          <w:bCs w:val="0"/>
          <w:color w:val="000000" w:themeColor="text1"/>
          <w:sz w:val="27"/>
          <w:szCs w:val="27"/>
        </w:rPr>
      </w:pPr>
    </w:p>
    <w:p w:rsidR="005E71BE" w:rsidRPr="009E026F" w:rsidRDefault="00574B8D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11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.1.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>Ответственный</w:t>
      </w:r>
      <w:proofErr w:type="gramEnd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за организацию обработки персональных данных в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lastRenderedPageBreak/>
        <w:t>Министерстве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назначается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 xml:space="preserve">министром </w:t>
      </w:r>
      <w:r w:rsidR="008A7E7C">
        <w:rPr>
          <w:b w:val="0"/>
          <w:bCs w:val="0"/>
          <w:color w:val="000000" w:themeColor="text1"/>
          <w:sz w:val="27"/>
          <w:szCs w:val="27"/>
        </w:rPr>
        <w:t xml:space="preserve">культуры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Курской области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из числа государственных служащих, относящихся к высшей и (или) главн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ой группе должностей категории «руководители»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соответствии с распределением обязанностей.</w:t>
      </w:r>
    </w:p>
    <w:p w:rsidR="005E71BE" w:rsidRPr="009E026F" w:rsidRDefault="00574B8D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11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.2.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>Ответственный</w:t>
      </w:r>
      <w:proofErr w:type="gramEnd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за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 xml:space="preserve">организацию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обработк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персональных данных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в Министерстве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своей работе руководствуется законодательством Российской Федерации в области персональных данных и настоящ</w:t>
      </w:r>
      <w:r w:rsidR="001157BD">
        <w:rPr>
          <w:b w:val="0"/>
          <w:bCs w:val="0"/>
          <w:color w:val="000000" w:themeColor="text1"/>
          <w:sz w:val="27"/>
          <w:szCs w:val="27"/>
        </w:rPr>
        <w:t>ей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Пол</w:t>
      </w:r>
      <w:r w:rsidR="001157BD">
        <w:rPr>
          <w:b w:val="0"/>
          <w:bCs w:val="0"/>
          <w:color w:val="000000" w:themeColor="text1"/>
          <w:sz w:val="27"/>
          <w:szCs w:val="27"/>
        </w:rPr>
        <w:t>итики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.</w:t>
      </w:r>
    </w:p>
    <w:p w:rsidR="005E71BE" w:rsidRPr="009E026F" w:rsidRDefault="00574B8D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11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.3.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>Ответственный</w:t>
      </w:r>
      <w:proofErr w:type="gramEnd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за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организацию обработки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персональных данных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 xml:space="preserve"> в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Министерстве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обязан:</w:t>
      </w:r>
    </w:p>
    <w:p w:rsidR="005E71BE" w:rsidRPr="009E026F" w:rsidRDefault="005E71BE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Министерстве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5E71BE" w:rsidRPr="009E026F" w:rsidRDefault="005E71BE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осуществлять внутренний </w:t>
      </w:r>
      <w:proofErr w:type="gramStart"/>
      <w:r w:rsidRPr="009E026F">
        <w:rPr>
          <w:b w:val="0"/>
          <w:bCs w:val="0"/>
          <w:color w:val="000000" w:themeColor="text1"/>
          <w:sz w:val="27"/>
          <w:szCs w:val="27"/>
        </w:rPr>
        <w:t>контроль за</w:t>
      </w:r>
      <w:proofErr w:type="gramEnd"/>
      <w:r w:rsidRPr="009E026F">
        <w:rPr>
          <w:b w:val="0"/>
          <w:bCs w:val="0"/>
          <w:color w:val="000000" w:themeColor="text1"/>
          <w:sz w:val="27"/>
          <w:szCs w:val="27"/>
        </w:rPr>
        <w:t xml:space="preserve"> соблюдением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работниками Министерства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5E71BE" w:rsidRPr="009E026F" w:rsidRDefault="00E3373F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организовывать 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>дов</w:t>
      </w:r>
      <w:r w:rsidRPr="009E026F">
        <w:rPr>
          <w:b w:val="0"/>
          <w:bCs w:val="0"/>
          <w:color w:val="000000" w:themeColor="text1"/>
          <w:sz w:val="27"/>
          <w:szCs w:val="27"/>
        </w:rPr>
        <w:t>едение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до сведения </w:t>
      </w:r>
      <w:proofErr w:type="gramStart"/>
      <w:r w:rsidRPr="009E026F">
        <w:rPr>
          <w:b w:val="0"/>
          <w:bCs w:val="0"/>
          <w:color w:val="000000" w:themeColor="text1"/>
          <w:sz w:val="27"/>
          <w:szCs w:val="27"/>
        </w:rPr>
        <w:t>работников Министерства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положения законодательства Российской Федерации</w:t>
      </w:r>
      <w:proofErr w:type="gramEnd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5E71BE" w:rsidRPr="009E026F" w:rsidRDefault="005E71BE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 w:rsidRPr="009E026F">
        <w:rPr>
          <w:b w:val="0"/>
          <w:bCs w:val="0"/>
          <w:color w:val="000000" w:themeColor="text1"/>
          <w:sz w:val="27"/>
          <w:szCs w:val="27"/>
        </w:rPr>
        <w:t xml:space="preserve">в случае нарушения </w:t>
      </w:r>
      <w:r w:rsidR="00E3373F" w:rsidRPr="009E026F">
        <w:rPr>
          <w:b w:val="0"/>
          <w:bCs w:val="0"/>
          <w:color w:val="000000" w:themeColor="text1"/>
          <w:sz w:val="27"/>
          <w:szCs w:val="27"/>
        </w:rPr>
        <w:t>в Министерстве</w:t>
      </w:r>
      <w:r w:rsidRPr="009E026F">
        <w:rPr>
          <w:b w:val="0"/>
          <w:bCs w:val="0"/>
          <w:color w:val="000000" w:themeColor="text1"/>
          <w:sz w:val="27"/>
          <w:szCs w:val="27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5E71BE" w:rsidRPr="009E026F" w:rsidRDefault="00574B8D" w:rsidP="00C913F2">
      <w:pPr>
        <w:widowControl w:val="0"/>
        <w:autoSpaceDE w:val="0"/>
        <w:autoSpaceDN w:val="0"/>
        <w:ind w:firstLine="709"/>
        <w:contextualSpacing/>
        <w:jc w:val="both"/>
        <w:rPr>
          <w:b w:val="0"/>
          <w:bCs w:val="0"/>
          <w:color w:val="000000" w:themeColor="text1"/>
          <w:sz w:val="27"/>
          <w:szCs w:val="27"/>
        </w:rPr>
      </w:pPr>
      <w:r>
        <w:rPr>
          <w:b w:val="0"/>
          <w:bCs w:val="0"/>
          <w:color w:val="000000" w:themeColor="text1"/>
          <w:sz w:val="27"/>
          <w:szCs w:val="27"/>
        </w:rPr>
        <w:t>11</w:t>
      </w:r>
      <w:r w:rsidR="00C913F2">
        <w:rPr>
          <w:b w:val="0"/>
          <w:bCs w:val="0"/>
          <w:color w:val="000000" w:themeColor="text1"/>
          <w:sz w:val="27"/>
          <w:szCs w:val="27"/>
        </w:rPr>
        <w:t>.4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. Ответственный за обработку персональных данных в 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>Министерстве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несет ответственность </w:t>
      </w:r>
      <w:proofErr w:type="gramStart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за надлежащее выполнение возложенных функций по организации обработки персональных данных в </w:t>
      </w:r>
      <w:r w:rsidR="000745A6" w:rsidRPr="009E026F">
        <w:rPr>
          <w:b w:val="0"/>
          <w:bCs w:val="0"/>
          <w:color w:val="000000" w:themeColor="text1"/>
          <w:sz w:val="27"/>
          <w:szCs w:val="27"/>
        </w:rPr>
        <w:t>Министерстве</w:t>
      </w:r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в соответствии с положениями</w:t>
      </w:r>
      <w:proofErr w:type="gramEnd"/>
      <w:r w:rsidR="005E71BE" w:rsidRPr="009E026F">
        <w:rPr>
          <w:b w:val="0"/>
          <w:bCs w:val="0"/>
          <w:color w:val="000000" w:themeColor="text1"/>
          <w:sz w:val="27"/>
          <w:szCs w:val="27"/>
        </w:rPr>
        <w:t xml:space="preserve"> законодательства Российской Федерации в области персональных данных.</w:t>
      </w:r>
    </w:p>
    <w:p w:rsidR="005E71BE" w:rsidRPr="005E71BE" w:rsidRDefault="005E71BE" w:rsidP="005E71BE">
      <w:pPr>
        <w:contextualSpacing/>
        <w:jc w:val="center"/>
        <w:rPr>
          <w:b w:val="0"/>
          <w:color w:val="000000" w:themeColor="text1"/>
        </w:rPr>
      </w:pPr>
    </w:p>
    <w:sectPr w:rsidR="005E71BE" w:rsidRPr="005E71BE" w:rsidSect="005E71BE">
      <w:headerReference w:type="default" r:id="rId40"/>
      <w:pgSz w:w="11906" w:h="16838"/>
      <w:pgMar w:top="1134" w:right="850" w:bottom="1134" w:left="1701" w:header="862" w:footer="720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BB" w:rsidRDefault="00A767BB" w:rsidP="0010453E">
      <w:r>
        <w:separator/>
      </w:r>
    </w:p>
  </w:endnote>
  <w:endnote w:type="continuationSeparator" w:id="0">
    <w:p w:rsidR="00A767BB" w:rsidRDefault="00A767BB" w:rsidP="001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rickNew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BB" w:rsidRDefault="00A767BB" w:rsidP="0010453E">
      <w:r>
        <w:separator/>
      </w:r>
    </w:p>
  </w:footnote>
  <w:footnote w:type="continuationSeparator" w:id="0">
    <w:p w:rsidR="00A767BB" w:rsidRDefault="00A767BB" w:rsidP="0010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1040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1157BD" w:rsidRPr="005E71BE" w:rsidRDefault="001157BD">
        <w:pPr>
          <w:pStyle w:val="a5"/>
          <w:jc w:val="center"/>
          <w:rPr>
            <w:b w:val="0"/>
            <w:sz w:val="24"/>
            <w:szCs w:val="24"/>
          </w:rPr>
        </w:pPr>
        <w:r w:rsidRPr="005E71BE">
          <w:rPr>
            <w:b w:val="0"/>
            <w:sz w:val="24"/>
            <w:szCs w:val="24"/>
          </w:rPr>
          <w:fldChar w:fldCharType="begin"/>
        </w:r>
        <w:r w:rsidRPr="005E71BE">
          <w:rPr>
            <w:b w:val="0"/>
            <w:sz w:val="24"/>
            <w:szCs w:val="24"/>
          </w:rPr>
          <w:instrText>PAGE   \* MERGEFORMAT</w:instrText>
        </w:r>
        <w:r w:rsidRPr="005E71BE">
          <w:rPr>
            <w:b w:val="0"/>
            <w:sz w:val="24"/>
            <w:szCs w:val="24"/>
          </w:rPr>
          <w:fldChar w:fldCharType="separate"/>
        </w:r>
        <w:r w:rsidR="00965762">
          <w:rPr>
            <w:b w:val="0"/>
            <w:noProof/>
            <w:sz w:val="24"/>
            <w:szCs w:val="24"/>
          </w:rPr>
          <w:t>13</w:t>
        </w:r>
        <w:r w:rsidRPr="005E71BE">
          <w:rPr>
            <w:b w:val="0"/>
            <w:sz w:val="24"/>
            <w:szCs w:val="24"/>
          </w:rPr>
          <w:fldChar w:fldCharType="end"/>
        </w:r>
      </w:p>
    </w:sdtContent>
  </w:sdt>
  <w:p w:rsidR="001157BD" w:rsidRDefault="00115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56C"/>
    <w:multiLevelType w:val="multilevel"/>
    <w:tmpl w:val="D012EF8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0171F6"/>
    <w:multiLevelType w:val="multilevel"/>
    <w:tmpl w:val="673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697DD0"/>
    <w:multiLevelType w:val="multilevel"/>
    <w:tmpl w:val="7B587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B70504"/>
    <w:multiLevelType w:val="hybridMultilevel"/>
    <w:tmpl w:val="265856B8"/>
    <w:lvl w:ilvl="0" w:tplc="985A1E2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85A1E2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16E5D"/>
    <w:multiLevelType w:val="hybridMultilevel"/>
    <w:tmpl w:val="7B46C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116086"/>
    <w:multiLevelType w:val="multilevel"/>
    <w:tmpl w:val="3EE6898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76247"/>
    <w:multiLevelType w:val="multilevel"/>
    <w:tmpl w:val="EF8A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028A9"/>
    <w:multiLevelType w:val="hybridMultilevel"/>
    <w:tmpl w:val="3EE68984"/>
    <w:lvl w:ilvl="0" w:tplc="985A1E2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E1828"/>
    <w:multiLevelType w:val="multilevel"/>
    <w:tmpl w:val="C1B8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94B51"/>
    <w:multiLevelType w:val="hybridMultilevel"/>
    <w:tmpl w:val="934A2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14623F"/>
    <w:multiLevelType w:val="multilevel"/>
    <w:tmpl w:val="7040A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A6F4519"/>
    <w:multiLevelType w:val="multilevel"/>
    <w:tmpl w:val="265856B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3A"/>
    <w:rsid w:val="0000132F"/>
    <w:rsid w:val="00001617"/>
    <w:rsid w:val="0000233E"/>
    <w:rsid w:val="00004B93"/>
    <w:rsid w:val="000079F4"/>
    <w:rsid w:val="00007D98"/>
    <w:rsid w:val="00007ED9"/>
    <w:rsid w:val="00007FEE"/>
    <w:rsid w:val="000101D9"/>
    <w:rsid w:val="00010C4E"/>
    <w:rsid w:val="000153F0"/>
    <w:rsid w:val="00020985"/>
    <w:rsid w:val="000217DB"/>
    <w:rsid w:val="00021D69"/>
    <w:rsid w:val="00023D63"/>
    <w:rsid w:val="00027B29"/>
    <w:rsid w:val="00030144"/>
    <w:rsid w:val="00030958"/>
    <w:rsid w:val="00031490"/>
    <w:rsid w:val="000343C7"/>
    <w:rsid w:val="00034527"/>
    <w:rsid w:val="00034568"/>
    <w:rsid w:val="000427D7"/>
    <w:rsid w:val="00045BF9"/>
    <w:rsid w:val="0004626D"/>
    <w:rsid w:val="00046EAC"/>
    <w:rsid w:val="00054953"/>
    <w:rsid w:val="00054D1D"/>
    <w:rsid w:val="00055BE4"/>
    <w:rsid w:val="00055CF0"/>
    <w:rsid w:val="000579E5"/>
    <w:rsid w:val="00060C27"/>
    <w:rsid w:val="00060EAA"/>
    <w:rsid w:val="00061E52"/>
    <w:rsid w:val="00065AB7"/>
    <w:rsid w:val="00070F03"/>
    <w:rsid w:val="00071E9A"/>
    <w:rsid w:val="00072EEE"/>
    <w:rsid w:val="00073BFD"/>
    <w:rsid w:val="000745A6"/>
    <w:rsid w:val="00077395"/>
    <w:rsid w:val="00082254"/>
    <w:rsid w:val="00082EAB"/>
    <w:rsid w:val="00084091"/>
    <w:rsid w:val="00085B5F"/>
    <w:rsid w:val="0009275B"/>
    <w:rsid w:val="00093859"/>
    <w:rsid w:val="0009481E"/>
    <w:rsid w:val="00095983"/>
    <w:rsid w:val="00097176"/>
    <w:rsid w:val="00097CEA"/>
    <w:rsid w:val="000A0062"/>
    <w:rsid w:val="000A0FCA"/>
    <w:rsid w:val="000A3378"/>
    <w:rsid w:val="000A4DED"/>
    <w:rsid w:val="000A57D4"/>
    <w:rsid w:val="000A6CED"/>
    <w:rsid w:val="000A6EC0"/>
    <w:rsid w:val="000A713B"/>
    <w:rsid w:val="000B0A5B"/>
    <w:rsid w:val="000B1F4B"/>
    <w:rsid w:val="000B277F"/>
    <w:rsid w:val="000B6BEF"/>
    <w:rsid w:val="000C3BD5"/>
    <w:rsid w:val="000C463E"/>
    <w:rsid w:val="000C4BD4"/>
    <w:rsid w:val="000D0F51"/>
    <w:rsid w:val="000D0F5B"/>
    <w:rsid w:val="000D4876"/>
    <w:rsid w:val="000D7000"/>
    <w:rsid w:val="000E0A26"/>
    <w:rsid w:val="000E23DB"/>
    <w:rsid w:val="000E29B3"/>
    <w:rsid w:val="000E2A27"/>
    <w:rsid w:val="000E50E9"/>
    <w:rsid w:val="000E658A"/>
    <w:rsid w:val="000E69B5"/>
    <w:rsid w:val="000E6FB9"/>
    <w:rsid w:val="000F03B4"/>
    <w:rsid w:val="000F3874"/>
    <w:rsid w:val="000F3CAA"/>
    <w:rsid w:val="000F4CF3"/>
    <w:rsid w:val="00102B93"/>
    <w:rsid w:val="0010453E"/>
    <w:rsid w:val="001076B7"/>
    <w:rsid w:val="001079FD"/>
    <w:rsid w:val="00107FDF"/>
    <w:rsid w:val="001157B1"/>
    <w:rsid w:val="001157BD"/>
    <w:rsid w:val="001166C9"/>
    <w:rsid w:val="00116E3A"/>
    <w:rsid w:val="00122167"/>
    <w:rsid w:val="001247A1"/>
    <w:rsid w:val="001306D7"/>
    <w:rsid w:val="0013070C"/>
    <w:rsid w:val="001311E4"/>
    <w:rsid w:val="00131483"/>
    <w:rsid w:val="001328E6"/>
    <w:rsid w:val="001338FB"/>
    <w:rsid w:val="00133E27"/>
    <w:rsid w:val="00133EBF"/>
    <w:rsid w:val="0013475B"/>
    <w:rsid w:val="0013656E"/>
    <w:rsid w:val="00136CDE"/>
    <w:rsid w:val="00143375"/>
    <w:rsid w:val="001456D7"/>
    <w:rsid w:val="00146315"/>
    <w:rsid w:val="00150C7E"/>
    <w:rsid w:val="001548CA"/>
    <w:rsid w:val="00161806"/>
    <w:rsid w:val="00163292"/>
    <w:rsid w:val="00164312"/>
    <w:rsid w:val="00164646"/>
    <w:rsid w:val="00166A8F"/>
    <w:rsid w:val="001672D7"/>
    <w:rsid w:val="00167D82"/>
    <w:rsid w:val="001703AB"/>
    <w:rsid w:val="00170CB1"/>
    <w:rsid w:val="0017162A"/>
    <w:rsid w:val="00172EDB"/>
    <w:rsid w:val="00173848"/>
    <w:rsid w:val="00174054"/>
    <w:rsid w:val="0017486E"/>
    <w:rsid w:val="00181FC3"/>
    <w:rsid w:val="00183AC9"/>
    <w:rsid w:val="001840AC"/>
    <w:rsid w:val="00184206"/>
    <w:rsid w:val="0018491B"/>
    <w:rsid w:val="0018581F"/>
    <w:rsid w:val="00185CA3"/>
    <w:rsid w:val="00191132"/>
    <w:rsid w:val="0019198E"/>
    <w:rsid w:val="00191E26"/>
    <w:rsid w:val="00194689"/>
    <w:rsid w:val="00195852"/>
    <w:rsid w:val="001976A3"/>
    <w:rsid w:val="001A0EAC"/>
    <w:rsid w:val="001A3370"/>
    <w:rsid w:val="001A51C4"/>
    <w:rsid w:val="001A6B69"/>
    <w:rsid w:val="001A7993"/>
    <w:rsid w:val="001B00AB"/>
    <w:rsid w:val="001B0247"/>
    <w:rsid w:val="001B148F"/>
    <w:rsid w:val="001B2008"/>
    <w:rsid w:val="001C1213"/>
    <w:rsid w:val="001C1E1B"/>
    <w:rsid w:val="001C407D"/>
    <w:rsid w:val="001D2B88"/>
    <w:rsid w:val="001D34C5"/>
    <w:rsid w:val="001D3D12"/>
    <w:rsid w:val="001D3D74"/>
    <w:rsid w:val="001D4FFD"/>
    <w:rsid w:val="001D77C7"/>
    <w:rsid w:val="001E00A8"/>
    <w:rsid w:val="001E018F"/>
    <w:rsid w:val="001E383F"/>
    <w:rsid w:val="001E5120"/>
    <w:rsid w:val="001E641E"/>
    <w:rsid w:val="001E6D12"/>
    <w:rsid w:val="001E6E66"/>
    <w:rsid w:val="001E7E19"/>
    <w:rsid w:val="001F5DAA"/>
    <w:rsid w:val="00201045"/>
    <w:rsid w:val="00202AE4"/>
    <w:rsid w:val="00202D4C"/>
    <w:rsid w:val="00204B93"/>
    <w:rsid w:val="00205A91"/>
    <w:rsid w:val="00205AF0"/>
    <w:rsid w:val="0021484C"/>
    <w:rsid w:val="002155D2"/>
    <w:rsid w:val="0022130D"/>
    <w:rsid w:val="00222FEB"/>
    <w:rsid w:val="00224421"/>
    <w:rsid w:val="002259B2"/>
    <w:rsid w:val="0022734B"/>
    <w:rsid w:val="00227776"/>
    <w:rsid w:val="00231661"/>
    <w:rsid w:val="002332B8"/>
    <w:rsid w:val="00233F40"/>
    <w:rsid w:val="002348C4"/>
    <w:rsid w:val="00234D4F"/>
    <w:rsid w:val="00234F7D"/>
    <w:rsid w:val="00235151"/>
    <w:rsid w:val="0024226B"/>
    <w:rsid w:val="00244EBE"/>
    <w:rsid w:val="00250267"/>
    <w:rsid w:val="00251ADA"/>
    <w:rsid w:val="002544AE"/>
    <w:rsid w:val="00263B4E"/>
    <w:rsid w:val="0026409F"/>
    <w:rsid w:val="002647D4"/>
    <w:rsid w:val="00267168"/>
    <w:rsid w:val="002672D7"/>
    <w:rsid w:val="00274D9D"/>
    <w:rsid w:val="00277809"/>
    <w:rsid w:val="00277B26"/>
    <w:rsid w:val="00277E4F"/>
    <w:rsid w:val="0028054C"/>
    <w:rsid w:val="00280E66"/>
    <w:rsid w:val="00286D03"/>
    <w:rsid w:val="00287C57"/>
    <w:rsid w:val="002902B8"/>
    <w:rsid w:val="00292FC4"/>
    <w:rsid w:val="002955C7"/>
    <w:rsid w:val="00296F8B"/>
    <w:rsid w:val="002A3D68"/>
    <w:rsid w:val="002A4F53"/>
    <w:rsid w:val="002B16C0"/>
    <w:rsid w:val="002B17CA"/>
    <w:rsid w:val="002B4E0C"/>
    <w:rsid w:val="002C18CC"/>
    <w:rsid w:val="002C58E7"/>
    <w:rsid w:val="002C75C6"/>
    <w:rsid w:val="002D53D8"/>
    <w:rsid w:val="002D685D"/>
    <w:rsid w:val="002D7C97"/>
    <w:rsid w:val="002D7D10"/>
    <w:rsid w:val="002E093E"/>
    <w:rsid w:val="002E0E1E"/>
    <w:rsid w:val="002E1DE6"/>
    <w:rsid w:val="002E2543"/>
    <w:rsid w:val="002E33D2"/>
    <w:rsid w:val="002E49FA"/>
    <w:rsid w:val="002F22EE"/>
    <w:rsid w:val="002F284A"/>
    <w:rsid w:val="002F47DB"/>
    <w:rsid w:val="002F57C8"/>
    <w:rsid w:val="002F5B13"/>
    <w:rsid w:val="00301599"/>
    <w:rsid w:val="003040B1"/>
    <w:rsid w:val="003070AA"/>
    <w:rsid w:val="00310726"/>
    <w:rsid w:val="003117C4"/>
    <w:rsid w:val="00311C16"/>
    <w:rsid w:val="00313B40"/>
    <w:rsid w:val="0031766F"/>
    <w:rsid w:val="00321991"/>
    <w:rsid w:val="003225F2"/>
    <w:rsid w:val="00322837"/>
    <w:rsid w:val="00323CFA"/>
    <w:rsid w:val="003245C7"/>
    <w:rsid w:val="00324D24"/>
    <w:rsid w:val="0032673E"/>
    <w:rsid w:val="003267E3"/>
    <w:rsid w:val="00327A47"/>
    <w:rsid w:val="00332452"/>
    <w:rsid w:val="0033677A"/>
    <w:rsid w:val="00336BAD"/>
    <w:rsid w:val="003370AF"/>
    <w:rsid w:val="003436B0"/>
    <w:rsid w:val="00344B5A"/>
    <w:rsid w:val="00346804"/>
    <w:rsid w:val="00347389"/>
    <w:rsid w:val="0035348F"/>
    <w:rsid w:val="00370AF9"/>
    <w:rsid w:val="00372676"/>
    <w:rsid w:val="00374922"/>
    <w:rsid w:val="00375CD7"/>
    <w:rsid w:val="003775AA"/>
    <w:rsid w:val="00377C8C"/>
    <w:rsid w:val="00384AE0"/>
    <w:rsid w:val="0038632E"/>
    <w:rsid w:val="003924B8"/>
    <w:rsid w:val="00396529"/>
    <w:rsid w:val="003A0320"/>
    <w:rsid w:val="003A03EE"/>
    <w:rsid w:val="003A2946"/>
    <w:rsid w:val="003A553B"/>
    <w:rsid w:val="003A5DB1"/>
    <w:rsid w:val="003B2BCC"/>
    <w:rsid w:val="003B7E3B"/>
    <w:rsid w:val="003C15CD"/>
    <w:rsid w:val="003C1913"/>
    <w:rsid w:val="003C456B"/>
    <w:rsid w:val="003D1F54"/>
    <w:rsid w:val="003D4BCA"/>
    <w:rsid w:val="003D4FD8"/>
    <w:rsid w:val="003D689A"/>
    <w:rsid w:val="003D744C"/>
    <w:rsid w:val="003E0746"/>
    <w:rsid w:val="003E628B"/>
    <w:rsid w:val="003F0180"/>
    <w:rsid w:val="003F2641"/>
    <w:rsid w:val="003F49E6"/>
    <w:rsid w:val="003F4B1D"/>
    <w:rsid w:val="003F5B66"/>
    <w:rsid w:val="003F7DCD"/>
    <w:rsid w:val="00401228"/>
    <w:rsid w:val="00402CE3"/>
    <w:rsid w:val="004031F8"/>
    <w:rsid w:val="00405BE2"/>
    <w:rsid w:val="00414D3C"/>
    <w:rsid w:val="004163CC"/>
    <w:rsid w:val="0041675F"/>
    <w:rsid w:val="00416AD0"/>
    <w:rsid w:val="00420EA7"/>
    <w:rsid w:val="00423EFA"/>
    <w:rsid w:val="00424949"/>
    <w:rsid w:val="00424CED"/>
    <w:rsid w:val="004267E5"/>
    <w:rsid w:val="00427579"/>
    <w:rsid w:val="00430339"/>
    <w:rsid w:val="004315AE"/>
    <w:rsid w:val="0043647D"/>
    <w:rsid w:val="00441312"/>
    <w:rsid w:val="0044167A"/>
    <w:rsid w:val="00442556"/>
    <w:rsid w:val="00445DD9"/>
    <w:rsid w:val="0044760E"/>
    <w:rsid w:val="00451839"/>
    <w:rsid w:val="00452D21"/>
    <w:rsid w:val="00454379"/>
    <w:rsid w:val="00456AA3"/>
    <w:rsid w:val="004603AB"/>
    <w:rsid w:val="004671B1"/>
    <w:rsid w:val="0047393D"/>
    <w:rsid w:val="00474A17"/>
    <w:rsid w:val="00476BCD"/>
    <w:rsid w:val="00477ED2"/>
    <w:rsid w:val="00484885"/>
    <w:rsid w:val="00490EEA"/>
    <w:rsid w:val="00491888"/>
    <w:rsid w:val="00494453"/>
    <w:rsid w:val="00495F0C"/>
    <w:rsid w:val="004A54F5"/>
    <w:rsid w:val="004A7A6B"/>
    <w:rsid w:val="004B1FB2"/>
    <w:rsid w:val="004B40BF"/>
    <w:rsid w:val="004B4CAE"/>
    <w:rsid w:val="004B63D6"/>
    <w:rsid w:val="004B6EB6"/>
    <w:rsid w:val="004B6F5B"/>
    <w:rsid w:val="004C34C1"/>
    <w:rsid w:val="004C489A"/>
    <w:rsid w:val="004C4A2A"/>
    <w:rsid w:val="004C4F58"/>
    <w:rsid w:val="004C5436"/>
    <w:rsid w:val="004D370D"/>
    <w:rsid w:val="004D4708"/>
    <w:rsid w:val="004D79AF"/>
    <w:rsid w:val="004E226A"/>
    <w:rsid w:val="004E2745"/>
    <w:rsid w:val="004E2A3C"/>
    <w:rsid w:val="004E4B35"/>
    <w:rsid w:val="004E4BC8"/>
    <w:rsid w:val="004E5112"/>
    <w:rsid w:val="004E5F87"/>
    <w:rsid w:val="004F0027"/>
    <w:rsid w:val="004F31BE"/>
    <w:rsid w:val="00501AD3"/>
    <w:rsid w:val="00501F1B"/>
    <w:rsid w:val="00505BEF"/>
    <w:rsid w:val="00506520"/>
    <w:rsid w:val="00511DBB"/>
    <w:rsid w:val="00515437"/>
    <w:rsid w:val="00516F73"/>
    <w:rsid w:val="00517FA4"/>
    <w:rsid w:val="00520840"/>
    <w:rsid w:val="005216B8"/>
    <w:rsid w:val="00521A59"/>
    <w:rsid w:val="005243C4"/>
    <w:rsid w:val="00524BE5"/>
    <w:rsid w:val="00525B93"/>
    <w:rsid w:val="00525DAE"/>
    <w:rsid w:val="00526619"/>
    <w:rsid w:val="00526740"/>
    <w:rsid w:val="005271CC"/>
    <w:rsid w:val="0052725A"/>
    <w:rsid w:val="005274E1"/>
    <w:rsid w:val="00530A4F"/>
    <w:rsid w:val="005342ED"/>
    <w:rsid w:val="00535094"/>
    <w:rsid w:val="00535F86"/>
    <w:rsid w:val="00536D3A"/>
    <w:rsid w:val="00543AFD"/>
    <w:rsid w:val="0054565F"/>
    <w:rsid w:val="00545816"/>
    <w:rsid w:val="0055508F"/>
    <w:rsid w:val="005632A4"/>
    <w:rsid w:val="005709CF"/>
    <w:rsid w:val="00573991"/>
    <w:rsid w:val="00574B8D"/>
    <w:rsid w:val="00575941"/>
    <w:rsid w:val="005809DD"/>
    <w:rsid w:val="00581534"/>
    <w:rsid w:val="0058331E"/>
    <w:rsid w:val="0058405B"/>
    <w:rsid w:val="0058466A"/>
    <w:rsid w:val="00590CE1"/>
    <w:rsid w:val="005935B7"/>
    <w:rsid w:val="005A1643"/>
    <w:rsid w:val="005A434E"/>
    <w:rsid w:val="005A53C4"/>
    <w:rsid w:val="005A547D"/>
    <w:rsid w:val="005A5910"/>
    <w:rsid w:val="005A7AA1"/>
    <w:rsid w:val="005B17BC"/>
    <w:rsid w:val="005B3444"/>
    <w:rsid w:val="005B38D7"/>
    <w:rsid w:val="005B3D06"/>
    <w:rsid w:val="005B3E6D"/>
    <w:rsid w:val="005B705B"/>
    <w:rsid w:val="005B7B8F"/>
    <w:rsid w:val="005C5393"/>
    <w:rsid w:val="005C5A5F"/>
    <w:rsid w:val="005C66C1"/>
    <w:rsid w:val="005C7D18"/>
    <w:rsid w:val="005C7E84"/>
    <w:rsid w:val="005D41D0"/>
    <w:rsid w:val="005D56F2"/>
    <w:rsid w:val="005D5BE0"/>
    <w:rsid w:val="005D75E3"/>
    <w:rsid w:val="005E11F9"/>
    <w:rsid w:val="005E13CA"/>
    <w:rsid w:val="005E24E2"/>
    <w:rsid w:val="005E421B"/>
    <w:rsid w:val="005E4799"/>
    <w:rsid w:val="005E56AB"/>
    <w:rsid w:val="005E64FA"/>
    <w:rsid w:val="005E71BE"/>
    <w:rsid w:val="005F0C49"/>
    <w:rsid w:val="005F27C7"/>
    <w:rsid w:val="005F2D4C"/>
    <w:rsid w:val="005F486A"/>
    <w:rsid w:val="00604BE0"/>
    <w:rsid w:val="006058FE"/>
    <w:rsid w:val="00610878"/>
    <w:rsid w:val="00610A23"/>
    <w:rsid w:val="006162FD"/>
    <w:rsid w:val="006168E5"/>
    <w:rsid w:val="00616B45"/>
    <w:rsid w:val="00617069"/>
    <w:rsid w:val="00620DB0"/>
    <w:rsid w:val="00625540"/>
    <w:rsid w:val="006266D7"/>
    <w:rsid w:val="00627029"/>
    <w:rsid w:val="00630BF4"/>
    <w:rsid w:val="0063171E"/>
    <w:rsid w:val="00637617"/>
    <w:rsid w:val="00637D07"/>
    <w:rsid w:val="006427B3"/>
    <w:rsid w:val="00643197"/>
    <w:rsid w:val="006431A8"/>
    <w:rsid w:val="006445E6"/>
    <w:rsid w:val="006447DB"/>
    <w:rsid w:val="00646024"/>
    <w:rsid w:val="00646174"/>
    <w:rsid w:val="0064737F"/>
    <w:rsid w:val="0065118A"/>
    <w:rsid w:val="006565DE"/>
    <w:rsid w:val="00657D66"/>
    <w:rsid w:val="00664D70"/>
    <w:rsid w:val="006667DE"/>
    <w:rsid w:val="00667571"/>
    <w:rsid w:val="006703E3"/>
    <w:rsid w:val="00672FCD"/>
    <w:rsid w:val="0067653C"/>
    <w:rsid w:val="00677D20"/>
    <w:rsid w:val="006802FE"/>
    <w:rsid w:val="0068176C"/>
    <w:rsid w:val="00687898"/>
    <w:rsid w:val="00690E41"/>
    <w:rsid w:val="006929B2"/>
    <w:rsid w:val="00694FEF"/>
    <w:rsid w:val="006A2658"/>
    <w:rsid w:val="006A41D2"/>
    <w:rsid w:val="006A45D9"/>
    <w:rsid w:val="006A6BAB"/>
    <w:rsid w:val="006B0A2D"/>
    <w:rsid w:val="006B2B2D"/>
    <w:rsid w:val="006B6F7D"/>
    <w:rsid w:val="006C2377"/>
    <w:rsid w:val="006C4BAD"/>
    <w:rsid w:val="006C5D78"/>
    <w:rsid w:val="006C688E"/>
    <w:rsid w:val="006D275A"/>
    <w:rsid w:val="006D4D21"/>
    <w:rsid w:val="006D5EE2"/>
    <w:rsid w:val="006D7E2E"/>
    <w:rsid w:val="006E6302"/>
    <w:rsid w:val="006F27EA"/>
    <w:rsid w:val="006F52A0"/>
    <w:rsid w:val="006F585D"/>
    <w:rsid w:val="006F5978"/>
    <w:rsid w:val="006F6C06"/>
    <w:rsid w:val="0070125F"/>
    <w:rsid w:val="007017D8"/>
    <w:rsid w:val="00707606"/>
    <w:rsid w:val="00710286"/>
    <w:rsid w:val="00712CF0"/>
    <w:rsid w:val="00712D9A"/>
    <w:rsid w:val="00716752"/>
    <w:rsid w:val="00717743"/>
    <w:rsid w:val="00720048"/>
    <w:rsid w:val="0072132D"/>
    <w:rsid w:val="0072372E"/>
    <w:rsid w:val="007270E4"/>
    <w:rsid w:val="007317B5"/>
    <w:rsid w:val="007362BB"/>
    <w:rsid w:val="00740FA2"/>
    <w:rsid w:val="0074120C"/>
    <w:rsid w:val="00742EAA"/>
    <w:rsid w:val="00743046"/>
    <w:rsid w:val="00743B2D"/>
    <w:rsid w:val="00743C3E"/>
    <w:rsid w:val="007446E9"/>
    <w:rsid w:val="00746116"/>
    <w:rsid w:val="00747D61"/>
    <w:rsid w:val="00751CF9"/>
    <w:rsid w:val="0075213B"/>
    <w:rsid w:val="0075444B"/>
    <w:rsid w:val="00755DC4"/>
    <w:rsid w:val="00762399"/>
    <w:rsid w:val="00763FA9"/>
    <w:rsid w:val="00764D6B"/>
    <w:rsid w:val="00765893"/>
    <w:rsid w:val="00766A6D"/>
    <w:rsid w:val="00767A48"/>
    <w:rsid w:val="00777F85"/>
    <w:rsid w:val="00783E74"/>
    <w:rsid w:val="007842EE"/>
    <w:rsid w:val="00785419"/>
    <w:rsid w:val="00795187"/>
    <w:rsid w:val="007A0545"/>
    <w:rsid w:val="007A339D"/>
    <w:rsid w:val="007A7F74"/>
    <w:rsid w:val="007B29EE"/>
    <w:rsid w:val="007B3FC6"/>
    <w:rsid w:val="007C1141"/>
    <w:rsid w:val="007C278A"/>
    <w:rsid w:val="007C2B6A"/>
    <w:rsid w:val="007C4734"/>
    <w:rsid w:val="007D1ABD"/>
    <w:rsid w:val="007D26EA"/>
    <w:rsid w:val="007D3727"/>
    <w:rsid w:val="007D3F5C"/>
    <w:rsid w:val="007D4F25"/>
    <w:rsid w:val="007E02E4"/>
    <w:rsid w:val="007E3134"/>
    <w:rsid w:val="007E3253"/>
    <w:rsid w:val="007E337A"/>
    <w:rsid w:val="007E4173"/>
    <w:rsid w:val="007E4D15"/>
    <w:rsid w:val="007E55A5"/>
    <w:rsid w:val="007E7D4E"/>
    <w:rsid w:val="007F4F3F"/>
    <w:rsid w:val="00800B8A"/>
    <w:rsid w:val="00800D0A"/>
    <w:rsid w:val="00801FAD"/>
    <w:rsid w:val="00802999"/>
    <w:rsid w:val="008034EE"/>
    <w:rsid w:val="008053B2"/>
    <w:rsid w:val="00805891"/>
    <w:rsid w:val="00811B63"/>
    <w:rsid w:val="008139C4"/>
    <w:rsid w:val="00816801"/>
    <w:rsid w:val="00827312"/>
    <w:rsid w:val="00827346"/>
    <w:rsid w:val="00830EB7"/>
    <w:rsid w:val="00832D7A"/>
    <w:rsid w:val="00834CFD"/>
    <w:rsid w:val="00840979"/>
    <w:rsid w:val="008430D5"/>
    <w:rsid w:val="0084658B"/>
    <w:rsid w:val="008533D3"/>
    <w:rsid w:val="00853D3E"/>
    <w:rsid w:val="00856D8A"/>
    <w:rsid w:val="00857F2B"/>
    <w:rsid w:val="0086047E"/>
    <w:rsid w:val="0086306F"/>
    <w:rsid w:val="0086384F"/>
    <w:rsid w:val="008700FE"/>
    <w:rsid w:val="00870644"/>
    <w:rsid w:val="00871EBD"/>
    <w:rsid w:val="00871F62"/>
    <w:rsid w:val="00874C85"/>
    <w:rsid w:val="00882279"/>
    <w:rsid w:val="00883BE7"/>
    <w:rsid w:val="008870BF"/>
    <w:rsid w:val="00892191"/>
    <w:rsid w:val="00893A96"/>
    <w:rsid w:val="00893E9B"/>
    <w:rsid w:val="00897E83"/>
    <w:rsid w:val="008A2942"/>
    <w:rsid w:val="008A2FDD"/>
    <w:rsid w:val="008A3BDB"/>
    <w:rsid w:val="008A5C40"/>
    <w:rsid w:val="008A7E7C"/>
    <w:rsid w:val="008B1589"/>
    <w:rsid w:val="008B1F49"/>
    <w:rsid w:val="008B399D"/>
    <w:rsid w:val="008B4C04"/>
    <w:rsid w:val="008B7A2D"/>
    <w:rsid w:val="008C5CC5"/>
    <w:rsid w:val="008D0904"/>
    <w:rsid w:val="008D3489"/>
    <w:rsid w:val="008D4DEA"/>
    <w:rsid w:val="008D6A4E"/>
    <w:rsid w:val="008D7A2F"/>
    <w:rsid w:val="008E31B5"/>
    <w:rsid w:val="008E35B2"/>
    <w:rsid w:val="008E39B4"/>
    <w:rsid w:val="008E4127"/>
    <w:rsid w:val="008E6119"/>
    <w:rsid w:val="008E7B37"/>
    <w:rsid w:val="008F2034"/>
    <w:rsid w:val="008F48D5"/>
    <w:rsid w:val="008F49EE"/>
    <w:rsid w:val="008F4BA0"/>
    <w:rsid w:val="008F5DB5"/>
    <w:rsid w:val="008F6A98"/>
    <w:rsid w:val="009021DC"/>
    <w:rsid w:val="009039EC"/>
    <w:rsid w:val="00907968"/>
    <w:rsid w:val="0091059E"/>
    <w:rsid w:val="009139B1"/>
    <w:rsid w:val="00913D1D"/>
    <w:rsid w:val="00915E91"/>
    <w:rsid w:val="0091686B"/>
    <w:rsid w:val="009209E7"/>
    <w:rsid w:val="00923E71"/>
    <w:rsid w:val="00930CAB"/>
    <w:rsid w:val="00931067"/>
    <w:rsid w:val="009317CB"/>
    <w:rsid w:val="00932619"/>
    <w:rsid w:val="0094324C"/>
    <w:rsid w:val="00946810"/>
    <w:rsid w:val="00947363"/>
    <w:rsid w:val="0094736F"/>
    <w:rsid w:val="00947CF4"/>
    <w:rsid w:val="009516CE"/>
    <w:rsid w:val="00951707"/>
    <w:rsid w:val="0095400C"/>
    <w:rsid w:val="0095442A"/>
    <w:rsid w:val="009558EF"/>
    <w:rsid w:val="00956376"/>
    <w:rsid w:val="009567AF"/>
    <w:rsid w:val="00965277"/>
    <w:rsid w:val="00965762"/>
    <w:rsid w:val="00966027"/>
    <w:rsid w:val="00971B3F"/>
    <w:rsid w:val="009756CF"/>
    <w:rsid w:val="00976642"/>
    <w:rsid w:val="00977C11"/>
    <w:rsid w:val="00977EA5"/>
    <w:rsid w:val="009850DB"/>
    <w:rsid w:val="00992516"/>
    <w:rsid w:val="00993F76"/>
    <w:rsid w:val="009960A2"/>
    <w:rsid w:val="0099724E"/>
    <w:rsid w:val="009A0FB6"/>
    <w:rsid w:val="009A19BD"/>
    <w:rsid w:val="009A3EA8"/>
    <w:rsid w:val="009A6007"/>
    <w:rsid w:val="009A7D18"/>
    <w:rsid w:val="009B0BF8"/>
    <w:rsid w:val="009B4285"/>
    <w:rsid w:val="009B744F"/>
    <w:rsid w:val="009C159F"/>
    <w:rsid w:val="009C1CDE"/>
    <w:rsid w:val="009C1F4A"/>
    <w:rsid w:val="009C3A82"/>
    <w:rsid w:val="009C3FD0"/>
    <w:rsid w:val="009C48E4"/>
    <w:rsid w:val="009C4976"/>
    <w:rsid w:val="009C5C96"/>
    <w:rsid w:val="009C6DE2"/>
    <w:rsid w:val="009C7A2A"/>
    <w:rsid w:val="009D155B"/>
    <w:rsid w:val="009D26FD"/>
    <w:rsid w:val="009D3646"/>
    <w:rsid w:val="009D4CFA"/>
    <w:rsid w:val="009D67CF"/>
    <w:rsid w:val="009D7F92"/>
    <w:rsid w:val="009E026F"/>
    <w:rsid w:val="009E5202"/>
    <w:rsid w:val="009E6BF9"/>
    <w:rsid w:val="009F71CA"/>
    <w:rsid w:val="00A00EA2"/>
    <w:rsid w:val="00A01341"/>
    <w:rsid w:val="00A01EA7"/>
    <w:rsid w:val="00A02BCD"/>
    <w:rsid w:val="00A118E9"/>
    <w:rsid w:val="00A12407"/>
    <w:rsid w:val="00A14592"/>
    <w:rsid w:val="00A159CF"/>
    <w:rsid w:val="00A1726F"/>
    <w:rsid w:val="00A21DED"/>
    <w:rsid w:val="00A26BB0"/>
    <w:rsid w:val="00A2721F"/>
    <w:rsid w:val="00A27FDC"/>
    <w:rsid w:val="00A304AA"/>
    <w:rsid w:val="00A36779"/>
    <w:rsid w:val="00A433AE"/>
    <w:rsid w:val="00A43AD9"/>
    <w:rsid w:val="00A4573D"/>
    <w:rsid w:val="00A46A51"/>
    <w:rsid w:val="00A46AE8"/>
    <w:rsid w:val="00A47ACE"/>
    <w:rsid w:val="00A50DB8"/>
    <w:rsid w:val="00A51458"/>
    <w:rsid w:val="00A529EE"/>
    <w:rsid w:val="00A533F1"/>
    <w:rsid w:val="00A5445D"/>
    <w:rsid w:val="00A55485"/>
    <w:rsid w:val="00A56410"/>
    <w:rsid w:val="00A567A7"/>
    <w:rsid w:val="00A61226"/>
    <w:rsid w:val="00A64422"/>
    <w:rsid w:val="00A65B80"/>
    <w:rsid w:val="00A667A2"/>
    <w:rsid w:val="00A6772E"/>
    <w:rsid w:val="00A7111E"/>
    <w:rsid w:val="00A71BF0"/>
    <w:rsid w:val="00A72592"/>
    <w:rsid w:val="00A72C02"/>
    <w:rsid w:val="00A767BB"/>
    <w:rsid w:val="00A81AA3"/>
    <w:rsid w:val="00A827AA"/>
    <w:rsid w:val="00A83F6B"/>
    <w:rsid w:val="00A85C5C"/>
    <w:rsid w:val="00A868EB"/>
    <w:rsid w:val="00A873D9"/>
    <w:rsid w:val="00A910C2"/>
    <w:rsid w:val="00A915D2"/>
    <w:rsid w:val="00A92DEC"/>
    <w:rsid w:val="00A94028"/>
    <w:rsid w:val="00A95A25"/>
    <w:rsid w:val="00A974E2"/>
    <w:rsid w:val="00A97E54"/>
    <w:rsid w:val="00AA02DB"/>
    <w:rsid w:val="00AA6F03"/>
    <w:rsid w:val="00AA78AE"/>
    <w:rsid w:val="00AB1156"/>
    <w:rsid w:val="00AB16EC"/>
    <w:rsid w:val="00AB2EDF"/>
    <w:rsid w:val="00AB412E"/>
    <w:rsid w:val="00AC0298"/>
    <w:rsid w:val="00AC0DA6"/>
    <w:rsid w:val="00AC3175"/>
    <w:rsid w:val="00AC3B2D"/>
    <w:rsid w:val="00AC3DE2"/>
    <w:rsid w:val="00AC5ECE"/>
    <w:rsid w:val="00AC63B0"/>
    <w:rsid w:val="00AD0050"/>
    <w:rsid w:val="00AD3F91"/>
    <w:rsid w:val="00AD477F"/>
    <w:rsid w:val="00AD7816"/>
    <w:rsid w:val="00AE360F"/>
    <w:rsid w:val="00AE46C7"/>
    <w:rsid w:val="00AE4929"/>
    <w:rsid w:val="00AE4F20"/>
    <w:rsid w:val="00AE54F5"/>
    <w:rsid w:val="00AE5DB0"/>
    <w:rsid w:val="00B014FF"/>
    <w:rsid w:val="00B024AD"/>
    <w:rsid w:val="00B03104"/>
    <w:rsid w:val="00B04431"/>
    <w:rsid w:val="00B05FA0"/>
    <w:rsid w:val="00B06120"/>
    <w:rsid w:val="00B06BFE"/>
    <w:rsid w:val="00B0740F"/>
    <w:rsid w:val="00B116D2"/>
    <w:rsid w:val="00B14AF2"/>
    <w:rsid w:val="00B15868"/>
    <w:rsid w:val="00B171E3"/>
    <w:rsid w:val="00B17320"/>
    <w:rsid w:val="00B264B8"/>
    <w:rsid w:val="00B26740"/>
    <w:rsid w:val="00B3048A"/>
    <w:rsid w:val="00B30943"/>
    <w:rsid w:val="00B30A64"/>
    <w:rsid w:val="00B31DDE"/>
    <w:rsid w:val="00B3497F"/>
    <w:rsid w:val="00B34ACA"/>
    <w:rsid w:val="00B35807"/>
    <w:rsid w:val="00B37AB9"/>
    <w:rsid w:val="00B41640"/>
    <w:rsid w:val="00B4169F"/>
    <w:rsid w:val="00B432B1"/>
    <w:rsid w:val="00B4529F"/>
    <w:rsid w:val="00B45E02"/>
    <w:rsid w:val="00B4600D"/>
    <w:rsid w:val="00B50A26"/>
    <w:rsid w:val="00B5236B"/>
    <w:rsid w:val="00B54C52"/>
    <w:rsid w:val="00B55973"/>
    <w:rsid w:val="00B565B2"/>
    <w:rsid w:val="00B565BA"/>
    <w:rsid w:val="00B5786E"/>
    <w:rsid w:val="00B6124C"/>
    <w:rsid w:val="00B65EA0"/>
    <w:rsid w:val="00B66A65"/>
    <w:rsid w:val="00B66DD8"/>
    <w:rsid w:val="00B70CB0"/>
    <w:rsid w:val="00B72172"/>
    <w:rsid w:val="00B76697"/>
    <w:rsid w:val="00B81823"/>
    <w:rsid w:val="00B84047"/>
    <w:rsid w:val="00B87EA8"/>
    <w:rsid w:val="00B90C48"/>
    <w:rsid w:val="00B92164"/>
    <w:rsid w:val="00B937E6"/>
    <w:rsid w:val="00B97C97"/>
    <w:rsid w:val="00BA2479"/>
    <w:rsid w:val="00BA667A"/>
    <w:rsid w:val="00BA75F1"/>
    <w:rsid w:val="00BB0D8D"/>
    <w:rsid w:val="00BB0E8A"/>
    <w:rsid w:val="00BB24F3"/>
    <w:rsid w:val="00BB5A42"/>
    <w:rsid w:val="00BC46D6"/>
    <w:rsid w:val="00BD1FB2"/>
    <w:rsid w:val="00BD2368"/>
    <w:rsid w:val="00BD37DE"/>
    <w:rsid w:val="00BD4BB7"/>
    <w:rsid w:val="00BD7C4B"/>
    <w:rsid w:val="00BE36DC"/>
    <w:rsid w:val="00BE3F19"/>
    <w:rsid w:val="00BE4056"/>
    <w:rsid w:val="00BE5E51"/>
    <w:rsid w:val="00BE7348"/>
    <w:rsid w:val="00BE7F45"/>
    <w:rsid w:val="00C00562"/>
    <w:rsid w:val="00C0162B"/>
    <w:rsid w:val="00C01C0C"/>
    <w:rsid w:val="00C04189"/>
    <w:rsid w:val="00C046FC"/>
    <w:rsid w:val="00C11294"/>
    <w:rsid w:val="00C11FBE"/>
    <w:rsid w:val="00C14A4B"/>
    <w:rsid w:val="00C14AC9"/>
    <w:rsid w:val="00C158BF"/>
    <w:rsid w:val="00C2081B"/>
    <w:rsid w:val="00C20AD9"/>
    <w:rsid w:val="00C22307"/>
    <w:rsid w:val="00C2523F"/>
    <w:rsid w:val="00C26243"/>
    <w:rsid w:val="00C330EC"/>
    <w:rsid w:val="00C3333D"/>
    <w:rsid w:val="00C33387"/>
    <w:rsid w:val="00C34FDB"/>
    <w:rsid w:val="00C366FC"/>
    <w:rsid w:val="00C36EBA"/>
    <w:rsid w:val="00C44142"/>
    <w:rsid w:val="00C45B4D"/>
    <w:rsid w:val="00C45D43"/>
    <w:rsid w:val="00C46487"/>
    <w:rsid w:val="00C47822"/>
    <w:rsid w:val="00C47D70"/>
    <w:rsid w:val="00C47F28"/>
    <w:rsid w:val="00C5352E"/>
    <w:rsid w:val="00C56DCB"/>
    <w:rsid w:val="00C61024"/>
    <w:rsid w:val="00C62482"/>
    <w:rsid w:val="00C6250A"/>
    <w:rsid w:val="00C70B76"/>
    <w:rsid w:val="00C71A19"/>
    <w:rsid w:val="00C73CCD"/>
    <w:rsid w:val="00C74768"/>
    <w:rsid w:val="00C80179"/>
    <w:rsid w:val="00C82E51"/>
    <w:rsid w:val="00C83775"/>
    <w:rsid w:val="00C83D5C"/>
    <w:rsid w:val="00C8484D"/>
    <w:rsid w:val="00C84FE4"/>
    <w:rsid w:val="00C865F2"/>
    <w:rsid w:val="00C86F52"/>
    <w:rsid w:val="00C913F2"/>
    <w:rsid w:val="00C92AFE"/>
    <w:rsid w:val="00C93246"/>
    <w:rsid w:val="00C9413C"/>
    <w:rsid w:val="00C95762"/>
    <w:rsid w:val="00C95BB6"/>
    <w:rsid w:val="00C95C17"/>
    <w:rsid w:val="00CA011E"/>
    <w:rsid w:val="00CA1E8C"/>
    <w:rsid w:val="00CA2A0B"/>
    <w:rsid w:val="00CA7129"/>
    <w:rsid w:val="00CA71B6"/>
    <w:rsid w:val="00CB069C"/>
    <w:rsid w:val="00CB09B5"/>
    <w:rsid w:val="00CB3668"/>
    <w:rsid w:val="00CB5B57"/>
    <w:rsid w:val="00CB6314"/>
    <w:rsid w:val="00CC2815"/>
    <w:rsid w:val="00CC5B74"/>
    <w:rsid w:val="00CC5CFC"/>
    <w:rsid w:val="00CC5E19"/>
    <w:rsid w:val="00CD2DEF"/>
    <w:rsid w:val="00CE1723"/>
    <w:rsid w:val="00CE57ED"/>
    <w:rsid w:val="00CF6279"/>
    <w:rsid w:val="00D03608"/>
    <w:rsid w:val="00D0566D"/>
    <w:rsid w:val="00D067E8"/>
    <w:rsid w:val="00D10CD9"/>
    <w:rsid w:val="00D110C6"/>
    <w:rsid w:val="00D142FC"/>
    <w:rsid w:val="00D15039"/>
    <w:rsid w:val="00D1597B"/>
    <w:rsid w:val="00D16D73"/>
    <w:rsid w:val="00D20E80"/>
    <w:rsid w:val="00D25185"/>
    <w:rsid w:val="00D259A1"/>
    <w:rsid w:val="00D25C71"/>
    <w:rsid w:val="00D26617"/>
    <w:rsid w:val="00D313CA"/>
    <w:rsid w:val="00D35825"/>
    <w:rsid w:val="00D3588D"/>
    <w:rsid w:val="00D36361"/>
    <w:rsid w:val="00D371DE"/>
    <w:rsid w:val="00D40038"/>
    <w:rsid w:val="00D413DB"/>
    <w:rsid w:val="00D435AD"/>
    <w:rsid w:val="00D43A96"/>
    <w:rsid w:val="00D44DD5"/>
    <w:rsid w:val="00D454F5"/>
    <w:rsid w:val="00D51E47"/>
    <w:rsid w:val="00D55D33"/>
    <w:rsid w:val="00D56B97"/>
    <w:rsid w:val="00D56F84"/>
    <w:rsid w:val="00D571D6"/>
    <w:rsid w:val="00D5747D"/>
    <w:rsid w:val="00D57C70"/>
    <w:rsid w:val="00D604F5"/>
    <w:rsid w:val="00D63186"/>
    <w:rsid w:val="00D64E55"/>
    <w:rsid w:val="00D65669"/>
    <w:rsid w:val="00D65D55"/>
    <w:rsid w:val="00D6631D"/>
    <w:rsid w:val="00D66506"/>
    <w:rsid w:val="00D6653D"/>
    <w:rsid w:val="00D70AD3"/>
    <w:rsid w:val="00D74215"/>
    <w:rsid w:val="00D74B28"/>
    <w:rsid w:val="00D7688C"/>
    <w:rsid w:val="00D80ED9"/>
    <w:rsid w:val="00D842EB"/>
    <w:rsid w:val="00D84C91"/>
    <w:rsid w:val="00D857C0"/>
    <w:rsid w:val="00D857D0"/>
    <w:rsid w:val="00D871C1"/>
    <w:rsid w:val="00D935A2"/>
    <w:rsid w:val="00D9436B"/>
    <w:rsid w:val="00D95D07"/>
    <w:rsid w:val="00DA5D57"/>
    <w:rsid w:val="00DA66FE"/>
    <w:rsid w:val="00DA7CD5"/>
    <w:rsid w:val="00DB3EC8"/>
    <w:rsid w:val="00DB479A"/>
    <w:rsid w:val="00DB7A14"/>
    <w:rsid w:val="00DC0A13"/>
    <w:rsid w:val="00DC13C3"/>
    <w:rsid w:val="00DC15AD"/>
    <w:rsid w:val="00DC1F1A"/>
    <w:rsid w:val="00DC29AA"/>
    <w:rsid w:val="00DC4AAA"/>
    <w:rsid w:val="00DC6526"/>
    <w:rsid w:val="00DC6636"/>
    <w:rsid w:val="00DD1151"/>
    <w:rsid w:val="00DD2D1F"/>
    <w:rsid w:val="00DD32BC"/>
    <w:rsid w:val="00DD59F0"/>
    <w:rsid w:val="00DE019B"/>
    <w:rsid w:val="00DE0BC4"/>
    <w:rsid w:val="00DE1A4E"/>
    <w:rsid w:val="00DE3E7F"/>
    <w:rsid w:val="00DE51AE"/>
    <w:rsid w:val="00DF7067"/>
    <w:rsid w:val="00E05899"/>
    <w:rsid w:val="00E06853"/>
    <w:rsid w:val="00E16833"/>
    <w:rsid w:val="00E24ED7"/>
    <w:rsid w:val="00E264B5"/>
    <w:rsid w:val="00E26B9F"/>
    <w:rsid w:val="00E278FA"/>
    <w:rsid w:val="00E30FC4"/>
    <w:rsid w:val="00E31EE9"/>
    <w:rsid w:val="00E33222"/>
    <w:rsid w:val="00E3373F"/>
    <w:rsid w:val="00E35025"/>
    <w:rsid w:val="00E3539A"/>
    <w:rsid w:val="00E35D94"/>
    <w:rsid w:val="00E3607A"/>
    <w:rsid w:val="00E372FD"/>
    <w:rsid w:val="00E37906"/>
    <w:rsid w:val="00E42718"/>
    <w:rsid w:val="00E43147"/>
    <w:rsid w:val="00E45E84"/>
    <w:rsid w:val="00E46031"/>
    <w:rsid w:val="00E50FBF"/>
    <w:rsid w:val="00E51C28"/>
    <w:rsid w:val="00E57649"/>
    <w:rsid w:val="00E6294D"/>
    <w:rsid w:val="00E65DEF"/>
    <w:rsid w:val="00E73CF7"/>
    <w:rsid w:val="00E7675E"/>
    <w:rsid w:val="00E770C7"/>
    <w:rsid w:val="00E77155"/>
    <w:rsid w:val="00E77208"/>
    <w:rsid w:val="00E802A9"/>
    <w:rsid w:val="00E808F8"/>
    <w:rsid w:val="00E82360"/>
    <w:rsid w:val="00E839A6"/>
    <w:rsid w:val="00E863A2"/>
    <w:rsid w:val="00E90538"/>
    <w:rsid w:val="00E92975"/>
    <w:rsid w:val="00E940C3"/>
    <w:rsid w:val="00E94163"/>
    <w:rsid w:val="00E9772C"/>
    <w:rsid w:val="00EA10CA"/>
    <w:rsid w:val="00EA4DCD"/>
    <w:rsid w:val="00EA5E9D"/>
    <w:rsid w:val="00EB107B"/>
    <w:rsid w:val="00EB13AD"/>
    <w:rsid w:val="00EB2467"/>
    <w:rsid w:val="00EB48AE"/>
    <w:rsid w:val="00EB63C4"/>
    <w:rsid w:val="00EB7C8E"/>
    <w:rsid w:val="00EC39C0"/>
    <w:rsid w:val="00EC4400"/>
    <w:rsid w:val="00EC5976"/>
    <w:rsid w:val="00EC69C2"/>
    <w:rsid w:val="00ED2325"/>
    <w:rsid w:val="00EE08FD"/>
    <w:rsid w:val="00EE123D"/>
    <w:rsid w:val="00EE1F87"/>
    <w:rsid w:val="00EE2370"/>
    <w:rsid w:val="00EE3A6C"/>
    <w:rsid w:val="00EE3E63"/>
    <w:rsid w:val="00EE42E3"/>
    <w:rsid w:val="00EF5E8A"/>
    <w:rsid w:val="00EF6C70"/>
    <w:rsid w:val="00EF6D25"/>
    <w:rsid w:val="00EF783A"/>
    <w:rsid w:val="00F00EA6"/>
    <w:rsid w:val="00F02CAF"/>
    <w:rsid w:val="00F034E2"/>
    <w:rsid w:val="00F0554B"/>
    <w:rsid w:val="00F06393"/>
    <w:rsid w:val="00F06713"/>
    <w:rsid w:val="00F10B79"/>
    <w:rsid w:val="00F129A6"/>
    <w:rsid w:val="00F1496F"/>
    <w:rsid w:val="00F15632"/>
    <w:rsid w:val="00F214A0"/>
    <w:rsid w:val="00F21545"/>
    <w:rsid w:val="00F24577"/>
    <w:rsid w:val="00F261EA"/>
    <w:rsid w:val="00F26762"/>
    <w:rsid w:val="00F269AC"/>
    <w:rsid w:val="00F27164"/>
    <w:rsid w:val="00F305F4"/>
    <w:rsid w:val="00F32D9C"/>
    <w:rsid w:val="00F34308"/>
    <w:rsid w:val="00F3551C"/>
    <w:rsid w:val="00F36003"/>
    <w:rsid w:val="00F4482A"/>
    <w:rsid w:val="00F50A44"/>
    <w:rsid w:val="00F56E9B"/>
    <w:rsid w:val="00F6010D"/>
    <w:rsid w:val="00F614BF"/>
    <w:rsid w:val="00F6345C"/>
    <w:rsid w:val="00F6386C"/>
    <w:rsid w:val="00F64266"/>
    <w:rsid w:val="00F658EA"/>
    <w:rsid w:val="00F71930"/>
    <w:rsid w:val="00F7413B"/>
    <w:rsid w:val="00F7440A"/>
    <w:rsid w:val="00F755F2"/>
    <w:rsid w:val="00F75940"/>
    <w:rsid w:val="00F76FCA"/>
    <w:rsid w:val="00F80D46"/>
    <w:rsid w:val="00F81D94"/>
    <w:rsid w:val="00F82EDE"/>
    <w:rsid w:val="00F83D1A"/>
    <w:rsid w:val="00F85613"/>
    <w:rsid w:val="00F868EF"/>
    <w:rsid w:val="00F8777D"/>
    <w:rsid w:val="00F93A2A"/>
    <w:rsid w:val="00F946CF"/>
    <w:rsid w:val="00F95DA8"/>
    <w:rsid w:val="00F96F8B"/>
    <w:rsid w:val="00FA0F9F"/>
    <w:rsid w:val="00FA2AC5"/>
    <w:rsid w:val="00FB1254"/>
    <w:rsid w:val="00FB22F8"/>
    <w:rsid w:val="00FB2ACF"/>
    <w:rsid w:val="00FB2E0A"/>
    <w:rsid w:val="00FB53E1"/>
    <w:rsid w:val="00FB6A13"/>
    <w:rsid w:val="00FB7AD0"/>
    <w:rsid w:val="00FC0A17"/>
    <w:rsid w:val="00FC1B59"/>
    <w:rsid w:val="00FC62FF"/>
    <w:rsid w:val="00FD053F"/>
    <w:rsid w:val="00FD1A1E"/>
    <w:rsid w:val="00FD4D04"/>
    <w:rsid w:val="00FD6158"/>
    <w:rsid w:val="00FD7FC6"/>
    <w:rsid w:val="00FE0230"/>
    <w:rsid w:val="00FE3342"/>
    <w:rsid w:val="00FE455D"/>
    <w:rsid w:val="00FE49C7"/>
    <w:rsid w:val="00FE57E8"/>
    <w:rsid w:val="00FF33FB"/>
    <w:rsid w:val="00FF426A"/>
    <w:rsid w:val="00FF434B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5B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D155B"/>
    <w:pPr>
      <w:keepNext/>
      <w:jc w:val="center"/>
      <w:outlineLvl w:val="0"/>
    </w:pPr>
    <w:rPr>
      <w:rFonts w:ascii="BrickNews" w:hAnsi="BrickNews" w:cs="Brick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9D155B"/>
    <w:rPr>
      <w:rFonts w:ascii="Arial" w:hAnsi="Arial" w:cs="Arial"/>
      <w:b w:val="0"/>
      <w:bCs w:val="0"/>
    </w:rPr>
  </w:style>
  <w:style w:type="paragraph" w:styleId="a3">
    <w:name w:val="envelope address"/>
    <w:basedOn w:val="a"/>
    <w:rsid w:val="009D155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 w:val="0"/>
      <w:bCs w:val="0"/>
      <w:sz w:val="36"/>
      <w:szCs w:val="36"/>
    </w:rPr>
  </w:style>
  <w:style w:type="table" w:styleId="a4">
    <w:name w:val="Table Grid"/>
    <w:basedOn w:val="a1"/>
    <w:rsid w:val="0088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4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53E"/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04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53E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97CEA"/>
    <w:rPr>
      <w:rFonts w:ascii="BrickNews" w:hAnsi="BrickNews" w:cs="BrickNews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71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F62"/>
    <w:rPr>
      <w:rFonts w:ascii="Segoe UI" w:hAnsi="Segoe UI" w:cs="Segoe UI"/>
      <w:b/>
      <w:bCs/>
      <w:sz w:val="18"/>
      <w:szCs w:val="18"/>
    </w:rPr>
  </w:style>
  <w:style w:type="paragraph" w:styleId="ab">
    <w:name w:val="List Paragraph"/>
    <w:aliases w:val="Абзац списка - заголовок 3,Заголовок мой1,СписокСТПр"/>
    <w:basedOn w:val="a"/>
    <w:link w:val="ac"/>
    <w:uiPriority w:val="34"/>
    <w:qFormat/>
    <w:rsid w:val="000A6E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7C11"/>
    <w:rPr>
      <w:color w:val="0000FF" w:themeColor="hyperlink"/>
      <w:u w:val="single"/>
    </w:rPr>
  </w:style>
  <w:style w:type="paragraph" w:styleId="ae">
    <w:name w:val="Body Text Indent"/>
    <w:basedOn w:val="a"/>
    <w:link w:val="af"/>
    <w:unhideWhenUsed/>
    <w:rsid w:val="00060C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60C27"/>
    <w:rPr>
      <w:b/>
      <w:bCs/>
      <w:sz w:val="28"/>
      <w:szCs w:val="28"/>
    </w:rPr>
  </w:style>
  <w:style w:type="character" w:customStyle="1" w:styleId="ac">
    <w:name w:val="Абзац списка Знак"/>
    <w:aliases w:val="Абзац списка - заголовок 3 Знак,Заголовок мой1 Знак,СписокСТПр Знак"/>
    <w:basedOn w:val="a0"/>
    <w:link w:val="ab"/>
    <w:uiPriority w:val="34"/>
    <w:locked/>
    <w:rsid w:val="003225F2"/>
    <w:rPr>
      <w:b/>
      <w:bCs/>
      <w:sz w:val="28"/>
      <w:szCs w:val="28"/>
    </w:rPr>
  </w:style>
  <w:style w:type="character" w:customStyle="1" w:styleId="4pt">
    <w:name w:val="Основной текст + Интервал 4 pt"/>
    <w:basedOn w:val="a0"/>
    <w:rsid w:val="00A55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277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5B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D155B"/>
    <w:pPr>
      <w:keepNext/>
      <w:jc w:val="center"/>
      <w:outlineLvl w:val="0"/>
    </w:pPr>
    <w:rPr>
      <w:rFonts w:ascii="BrickNews" w:hAnsi="BrickNews" w:cs="Brick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9D155B"/>
    <w:rPr>
      <w:rFonts w:ascii="Arial" w:hAnsi="Arial" w:cs="Arial"/>
      <w:b w:val="0"/>
      <w:bCs w:val="0"/>
    </w:rPr>
  </w:style>
  <w:style w:type="paragraph" w:styleId="a3">
    <w:name w:val="envelope address"/>
    <w:basedOn w:val="a"/>
    <w:rsid w:val="009D155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 w:val="0"/>
      <w:bCs w:val="0"/>
      <w:sz w:val="36"/>
      <w:szCs w:val="36"/>
    </w:rPr>
  </w:style>
  <w:style w:type="table" w:styleId="a4">
    <w:name w:val="Table Grid"/>
    <w:basedOn w:val="a1"/>
    <w:rsid w:val="0088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4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53E"/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04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53E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97CEA"/>
    <w:rPr>
      <w:rFonts w:ascii="BrickNews" w:hAnsi="BrickNews" w:cs="BrickNews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71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F62"/>
    <w:rPr>
      <w:rFonts w:ascii="Segoe UI" w:hAnsi="Segoe UI" w:cs="Segoe UI"/>
      <w:b/>
      <w:bCs/>
      <w:sz w:val="18"/>
      <w:szCs w:val="18"/>
    </w:rPr>
  </w:style>
  <w:style w:type="paragraph" w:styleId="ab">
    <w:name w:val="List Paragraph"/>
    <w:aliases w:val="Абзац списка - заголовок 3,Заголовок мой1,СписокСТПр"/>
    <w:basedOn w:val="a"/>
    <w:link w:val="ac"/>
    <w:uiPriority w:val="34"/>
    <w:qFormat/>
    <w:rsid w:val="000A6E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7C11"/>
    <w:rPr>
      <w:color w:val="0000FF" w:themeColor="hyperlink"/>
      <w:u w:val="single"/>
    </w:rPr>
  </w:style>
  <w:style w:type="paragraph" w:styleId="ae">
    <w:name w:val="Body Text Indent"/>
    <w:basedOn w:val="a"/>
    <w:link w:val="af"/>
    <w:unhideWhenUsed/>
    <w:rsid w:val="00060C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60C27"/>
    <w:rPr>
      <w:b/>
      <w:bCs/>
      <w:sz w:val="28"/>
      <w:szCs w:val="28"/>
    </w:rPr>
  </w:style>
  <w:style w:type="character" w:customStyle="1" w:styleId="ac">
    <w:name w:val="Абзац списка Знак"/>
    <w:aliases w:val="Абзац списка - заголовок 3 Знак,Заголовок мой1 Знак,СписокСТПр Знак"/>
    <w:basedOn w:val="a0"/>
    <w:link w:val="ab"/>
    <w:uiPriority w:val="34"/>
    <w:locked/>
    <w:rsid w:val="003225F2"/>
    <w:rPr>
      <w:b/>
      <w:bCs/>
      <w:sz w:val="28"/>
      <w:szCs w:val="28"/>
    </w:rPr>
  </w:style>
  <w:style w:type="character" w:customStyle="1" w:styleId="4pt">
    <w:name w:val="Основной текст + Интервал 4 pt"/>
    <w:basedOn w:val="a0"/>
    <w:rsid w:val="00A55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27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A3311FF9BC05CC5B5AA47E0D68F00FF0F6B836DDAD2031C1BF561BA1EA552F98C2C93359C66DEDA9E087330839CFBA5B478CA4334DBC09sCb8I" TargetMode="External"/><Relationship Id="rId18" Type="http://schemas.openxmlformats.org/officeDocument/2006/relationships/hyperlink" Target="consultantplus://offline/ref=9BA3311FF9BC05CC5B5AA47E0D68F00FF7F2B235DBA52031C1BF561BA1EA552F8AC2913F58C672ECABF5D1624Es6bFI" TargetMode="External"/><Relationship Id="rId26" Type="http://schemas.openxmlformats.org/officeDocument/2006/relationships/hyperlink" Target="consultantplus://offline/ref=9BA3311FF9BC05CC5B5AA47E0D68F00FF0F6B836DDAD2031C1BF561BA1EA552F98C2C93359C66DEDA9E087330839CFBA5B478CA4334DBC09sCb8I" TargetMode="External"/><Relationship Id="rId39" Type="http://schemas.openxmlformats.org/officeDocument/2006/relationships/hyperlink" Target="https://www.consultant.ru/document/cons_doc_LAW_61801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A3311FF9BC05CC5B5AA47E0D68F00FF7F7B93DDFA42031C1BF561BA1EA552F8AC2913F58C672ECABF5D1624Es6bFI" TargetMode="External"/><Relationship Id="rId34" Type="http://schemas.openxmlformats.org/officeDocument/2006/relationships/hyperlink" Target="https://www.consultant.ru/document/cons_doc_LAW_61801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A3311FF9BC05CC5B5AA47E0D68F00FF0F6BD3DDCAC2031C1BF561BA1EA552F98C2C93359C66CE5ADE087330839CFBA5B478CA4334DBC09sCb8I" TargetMode="External"/><Relationship Id="rId17" Type="http://schemas.openxmlformats.org/officeDocument/2006/relationships/hyperlink" Target="consultantplus://offline/ref=9BA3311FF9BC05CC5B5AA47E0D68F00FF0F7BA34D5AD2031C1BF561BA1EA552F8AC2913F58C672ECABF5D1624Es6bFI" TargetMode="External"/><Relationship Id="rId25" Type="http://schemas.openxmlformats.org/officeDocument/2006/relationships/hyperlink" Target="consultantplus://offline/ref=9BA3311FF9BC05CC5B5AA47E0D68F00FF0F6B836DDAD2031C1BF561BA1EA552F98C2C93359C66DEDA9E087330839CFBA5B478CA4334DBC09sCb8I" TargetMode="External"/><Relationship Id="rId33" Type="http://schemas.openxmlformats.org/officeDocument/2006/relationships/hyperlink" Target="consultantplus://offline/ref=9BA3311FF9BC05CC5B5AA47E0D68F00FF0F7B93DDBA12031C1BF561BA1EA552F8AC2913F58C672ECABF5D1624Es6bFI" TargetMode="External"/><Relationship Id="rId38" Type="http://schemas.openxmlformats.org/officeDocument/2006/relationships/hyperlink" Target="https://www.consultant.ru/document/cons_doc_LAW_6180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A3311FF9BC05CC5B5AA47E0D68F00FF7F4BF3DDEA42031C1BF561BA1EA552F8AC2913F58C672ECABF5D1624Es6bFI" TargetMode="External"/><Relationship Id="rId20" Type="http://schemas.openxmlformats.org/officeDocument/2006/relationships/hyperlink" Target="consultantplus://offline/ref=9BA3311FF9BC05CC5B5AA47E0D68F00FFCF5BB37D4AF7D3BC9E65A19A6E50A2A9FD3C93359D86CEFB6E9D360s4bFI" TargetMode="External"/><Relationship Id="rId29" Type="http://schemas.openxmlformats.org/officeDocument/2006/relationships/hyperlink" Target="consultantplus://offline/ref=9BA3311FF9BC05CC5B5AA47E0D68F00FF0F7B93DDBA12031C1BF561BA1EA552F98C2C93359C66EE5AFE087330839CFBA5B478CA4334DBC09sCb8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A3311FF9BC05CC5B5AA47E0D68F00FF0F7B93DDBA12031C1BF561BA1EA552F98C2C93359C66EE8A0E087330839CFBA5B478CA4334DBC09sCb8I" TargetMode="External"/><Relationship Id="rId24" Type="http://schemas.openxmlformats.org/officeDocument/2006/relationships/hyperlink" Target="consultantplus://offline/ref=9BA3311FF9BC05CC5B5AA47E0D68F00FF0F7B93DDBA12031C1BF561BA1EA552F98C2C93359C66FECAEE087330839CFBA5B478CA4334DBC09sCb8I" TargetMode="External"/><Relationship Id="rId32" Type="http://schemas.openxmlformats.org/officeDocument/2006/relationships/hyperlink" Target="consultantplus://offline/ref=9BA3311FF9BC05CC5B5AA47E0D68F00FF0F6BA35D9A32031C1BF561BA1EA552F98C2C93359C668EFACE087330839CFBA5B478CA4334DBC09sCb8I" TargetMode="External"/><Relationship Id="rId37" Type="http://schemas.openxmlformats.org/officeDocument/2006/relationships/hyperlink" Target="https://www.consultant.ru/document/cons_doc_LAW_61801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A3311FF9BC05CC5B5AA47E0D68F00FF0F6B234D5A52031C1BF561BA1EA552F8AC2913F58C672ECABF5D1624Es6bFI" TargetMode="External"/><Relationship Id="rId23" Type="http://schemas.openxmlformats.org/officeDocument/2006/relationships/hyperlink" Target="consultantplus://offline/ref=9BA3311FF9BC05CC5B5AA47E0D68F00FF0F7B93DDBA12031C1BF561BA1EA552F98C2C93359C66EEAA8E087330839CFBA5B478CA4334DBC09sCb8I" TargetMode="External"/><Relationship Id="rId28" Type="http://schemas.openxmlformats.org/officeDocument/2006/relationships/hyperlink" Target="consultantplus://offline/ref=9BA3311FF9BC05CC5B5AA47E0D68F00FF0F4B237D8A42031C1BF561BA1EA552F8AC2913F58C672ECABF5D1624Es6bFI" TargetMode="External"/><Relationship Id="rId36" Type="http://schemas.openxmlformats.org/officeDocument/2006/relationships/hyperlink" Target="https://www.consultant.ru/document/cons_doc_LAW_61801/" TargetMode="External"/><Relationship Id="rId10" Type="http://schemas.openxmlformats.org/officeDocument/2006/relationships/hyperlink" Target="consultantplus://offline/ref=9BA3311FF9BC05CC5B5AA47E0D68F00FF0F6BF3DDAA12031C1BF561BA1EA552F98C2C93359C76DEFAFE087330839CFBA5B478CA4334DBC09sCb8I" TargetMode="External"/><Relationship Id="rId19" Type="http://schemas.openxmlformats.org/officeDocument/2006/relationships/hyperlink" Target="consultantplus://offline/ref=9BA3311FF9BC05CC5B5AA47E0D68F00FF5F6BC36D9A22031C1BF561BA1EA552F98C2C93359C66CECA1E087330839CFBA5B478CA4334DBC09sCb8I" TargetMode="External"/><Relationship Id="rId31" Type="http://schemas.openxmlformats.org/officeDocument/2006/relationships/hyperlink" Target="consultantplus://offline/ref=9BA3311FF9BC05CC5B5AA47E0D68F00FF0F4B237D8A42031C1BF561BA1EA552F98C2C93359C66AE8ABE087330839CFBA5B478CA4334DBC09sCb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A3311FF9BC05CC5B5AA47E0D68F00FF0F4B237D8A42031C1BF561BA1EA552F98C2C93359C66AEFADE087330839CFBA5B478CA4334DBC09sCb8I" TargetMode="External"/><Relationship Id="rId14" Type="http://schemas.openxmlformats.org/officeDocument/2006/relationships/hyperlink" Target="consultantplus://offline/ref=9BA3311FF9BC05CC5B5AA47E0D68F00FF0F6BA35D9A32031C1BF561BA1EA552F98C2C93359C668EFADE087330839CFBA5B478CA4334DBC09sCb8I" TargetMode="External"/><Relationship Id="rId22" Type="http://schemas.openxmlformats.org/officeDocument/2006/relationships/hyperlink" Target="consultantplus://offline/ref=9BA3311FF9BC05CC5B5AA47E0D68F00FFDF3BD34D5AF7D3BC9E65A19A6E50A389F8BC53259C46BE5A3BF82261961C3BB45598FB92F4FBEs0b8I" TargetMode="External"/><Relationship Id="rId27" Type="http://schemas.openxmlformats.org/officeDocument/2006/relationships/hyperlink" Target="consultantplus://offline/ref=9BA3311FF9BC05CC5B5AA47E0D68F00FF0F6B836DDAD2031C1BF561BA1EA552F98C2C93359C66DEDA9E087330839CFBA5B478CA4334DBC09sCb8I" TargetMode="External"/><Relationship Id="rId30" Type="http://schemas.openxmlformats.org/officeDocument/2006/relationships/hyperlink" Target="consultantplus://offline/ref=9BA3311FF9BC05CC5B5AA47E0D68F00FF0F4B237D8A42031C1BF561BA1EA552F8AC2913F58C672ECABF5D1624Es6bFI" TargetMode="External"/><Relationship Id="rId35" Type="http://schemas.openxmlformats.org/officeDocument/2006/relationships/hyperlink" Target="https://www.consultant.ru/document/cons_doc_LAW_61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5E69-4EE9-47A7-9E7F-DECA3DAD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7147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</dc:creator>
  <cp:lastModifiedBy>Александр</cp:lastModifiedBy>
  <cp:revision>29</cp:revision>
  <cp:lastPrinted>2022-12-13T13:27:00Z</cp:lastPrinted>
  <dcterms:created xsi:type="dcterms:W3CDTF">2023-12-25T13:58:00Z</dcterms:created>
  <dcterms:modified xsi:type="dcterms:W3CDTF">2023-12-26T15:15:00Z</dcterms:modified>
</cp:coreProperties>
</file>